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3C1F" w14:textId="63197880" w:rsidR="00A97478" w:rsidRDefault="00A97478" w:rsidP="00A97478">
      <w:pPr>
        <w:jc w:val="right"/>
      </w:pPr>
      <w:r>
        <w:t xml:space="preserve">Załącznik nr </w:t>
      </w:r>
      <w:r w:rsidR="0021677B">
        <w:t>4</w:t>
      </w:r>
      <w:bookmarkStart w:id="0" w:name="_GoBack"/>
      <w:bookmarkEnd w:id="0"/>
    </w:p>
    <w:p w14:paraId="18823D81" w14:textId="577E42B9" w:rsidR="00A97478" w:rsidRDefault="00A97478" w:rsidP="00A97478">
      <w:pPr>
        <w:jc w:val="right"/>
      </w:pPr>
    </w:p>
    <w:p w14:paraId="21D28A47" w14:textId="26B3710A" w:rsidR="00A97478" w:rsidRPr="00A97478" w:rsidRDefault="00A97478" w:rsidP="00A97478">
      <w:pPr>
        <w:jc w:val="center"/>
        <w:rPr>
          <w:b/>
        </w:rPr>
      </w:pPr>
      <w:r w:rsidRPr="00A97478">
        <w:rPr>
          <w:b/>
        </w:rPr>
        <w:t>Szczegółowy Opis Przedmiotu Zamówienia</w:t>
      </w:r>
    </w:p>
    <w:p w14:paraId="22C7E997" w14:textId="77777777" w:rsidR="00A97478" w:rsidRDefault="00A97478" w:rsidP="001D562F">
      <w:pPr>
        <w:jc w:val="both"/>
      </w:pPr>
    </w:p>
    <w:p w14:paraId="4209E6DB" w14:textId="659F6B7E" w:rsidR="001D562F" w:rsidRPr="003E47D3" w:rsidRDefault="001D562F" w:rsidP="001D562F">
      <w:pPr>
        <w:jc w:val="both"/>
      </w:pPr>
      <w:r w:rsidRPr="003E47D3">
        <w:t xml:space="preserve">PRZEDMIOT ZAMÓWIENIA: przeprowadzenie certyfikowanego szkolenia </w:t>
      </w:r>
      <w:r w:rsidRPr="003E47D3">
        <w:rPr>
          <w:b/>
        </w:rPr>
        <w:t xml:space="preserve">Kwalifikowana pomoc przedmedyczna </w:t>
      </w:r>
      <w:r w:rsidRPr="003E47D3">
        <w:t xml:space="preserve">dla </w:t>
      </w:r>
      <w:r w:rsidR="00417E84">
        <w:t>48</w:t>
      </w:r>
      <w:r w:rsidR="000C50AF" w:rsidRPr="003E47D3">
        <w:t xml:space="preserve"> pełnoletnich uczestników </w:t>
      </w:r>
      <w:r w:rsidR="00CA1887" w:rsidRPr="00CA1887">
        <w:t>(zajęcia teoretyczne w podziale na 12-osobowe grupy; zajęcia praktyczne w podziale na 6-osobowe</w:t>
      </w:r>
      <w:r w:rsidR="00CA1887">
        <w:t xml:space="preserve"> grupy</w:t>
      </w:r>
      <w:r w:rsidR="00CA1887" w:rsidRPr="00CA1887">
        <w:t>).</w:t>
      </w:r>
    </w:p>
    <w:p w14:paraId="10EA3A00" w14:textId="77777777" w:rsidR="001D562F" w:rsidRPr="003E47D3" w:rsidRDefault="001D562F" w:rsidP="001D562F">
      <w:pPr>
        <w:pStyle w:val="Nagwek1"/>
        <w:numPr>
          <w:ilvl w:val="0"/>
          <w:numId w:val="0"/>
        </w:numPr>
        <w:shd w:val="clear" w:color="auto" w:fill="FFFFFF"/>
        <w:spacing w:before="0" w:after="0"/>
        <w:ind w:left="5" w:hanging="5"/>
        <w:jc w:val="both"/>
        <w:rPr>
          <w:color w:val="auto"/>
        </w:rPr>
      </w:pPr>
      <w:r w:rsidRPr="003E47D3">
        <w:rPr>
          <w:rFonts w:ascii="Calibri" w:hAnsi="Calibri" w:cs="Calibri"/>
          <w:b w:val="0"/>
          <w:bCs w:val="0"/>
          <w:color w:val="auto"/>
          <w:sz w:val="22"/>
          <w:szCs w:val="22"/>
        </w:rPr>
        <w:t xml:space="preserve">Kurs musi być zrealizowany zgodnie z </w:t>
      </w:r>
      <w:r w:rsidRPr="003E47D3">
        <w:rPr>
          <w:rFonts w:ascii="Calibri" w:hAnsi="Calibri" w:cs="Calibri"/>
          <w:bCs w:val="0"/>
          <w:color w:val="auto"/>
          <w:sz w:val="22"/>
          <w:szCs w:val="22"/>
        </w:rPr>
        <w:t>Rozporządzeniem Ministra Zdrowia z dnia 19 marca 2007 roku w sprawie kursu w zakresie kwalifikowanej pierwszej pomocy</w:t>
      </w:r>
      <w:r w:rsidRPr="003E47D3">
        <w:rPr>
          <w:rFonts w:ascii="Calibri" w:hAnsi="Calibri" w:cs="Calibri"/>
          <w:b w:val="0"/>
          <w:bCs w:val="0"/>
          <w:color w:val="auto"/>
          <w:sz w:val="22"/>
          <w:szCs w:val="22"/>
        </w:rPr>
        <w:t xml:space="preserve"> (</w:t>
      </w:r>
      <w:r w:rsidRPr="003E47D3">
        <w:rPr>
          <w:rFonts w:ascii="Calibri" w:hAnsi="Calibri" w:cs="Calibri"/>
          <w:b w:val="0"/>
          <w:color w:val="auto"/>
          <w:sz w:val="22"/>
          <w:szCs w:val="22"/>
        </w:rPr>
        <w:t>Dz.U. 2007 nr 60 poz. 408</w:t>
      </w:r>
      <w:r w:rsidRPr="003E47D3">
        <w:rPr>
          <w:rFonts w:ascii="Calibri" w:hAnsi="Calibri" w:cs="Calibri"/>
          <w:b w:val="0"/>
          <w:bCs w:val="0"/>
          <w:color w:val="auto"/>
          <w:sz w:val="22"/>
          <w:szCs w:val="22"/>
        </w:rPr>
        <w:t>).</w:t>
      </w:r>
    </w:p>
    <w:p w14:paraId="04BFCEB2" w14:textId="77777777" w:rsidR="001D562F" w:rsidRPr="003E47D3" w:rsidRDefault="001D562F" w:rsidP="001D562F">
      <w:pPr>
        <w:rPr>
          <w:rFonts w:eastAsia="Calibri"/>
          <w:lang w:eastAsia="en-US"/>
        </w:rPr>
      </w:pPr>
    </w:p>
    <w:p w14:paraId="4D693B16" w14:textId="77777777" w:rsidR="001D562F" w:rsidRPr="003E47D3" w:rsidRDefault="001D562F" w:rsidP="001D562F">
      <w:pPr>
        <w:jc w:val="center"/>
      </w:pPr>
      <w:r w:rsidRPr="003E47D3">
        <w:rPr>
          <w:b/>
          <w:bCs/>
        </w:rPr>
        <w:t>PROGRAM KURSU W ZAKRESIE KWALIFIKOWANEJ PIERWSZEJ POMOCY</w:t>
      </w:r>
    </w:p>
    <w:p w14:paraId="590C8C37" w14:textId="77777777" w:rsidR="001D562F" w:rsidRPr="003E47D3" w:rsidRDefault="001D562F" w:rsidP="001D562F">
      <w:pPr>
        <w:jc w:val="both"/>
      </w:pPr>
      <w:r w:rsidRPr="003E47D3">
        <w:rPr>
          <w:b/>
          <w:bCs/>
        </w:rPr>
        <w:t>Cel główny kształcenia:</w:t>
      </w:r>
    </w:p>
    <w:p w14:paraId="516BEFEC" w14:textId="77777777" w:rsidR="001D562F" w:rsidRPr="003E47D3" w:rsidRDefault="001D562F" w:rsidP="001D562F">
      <w:pPr>
        <w:jc w:val="both"/>
      </w:pPr>
      <w:r w:rsidRPr="003E47D3">
        <w:t>Celem kształcenia jest przygotowanie ratowników do realizacji zadań z zakresu ratownictwa w czasie akcji ratowniczych, w tym w szczególności udzielania osobom w stanie nagłego zagrożenia zdrowotnego kwalifikowanej pierwszej pomocy w miejscu zdarzenia do czasu przekazania ich personelowi zakładów opieki zdrowotnej.</w:t>
      </w:r>
    </w:p>
    <w:p w14:paraId="34E017B0" w14:textId="77777777" w:rsidR="001D562F" w:rsidRPr="003E47D3" w:rsidRDefault="001D562F" w:rsidP="001D562F">
      <w:pPr>
        <w:jc w:val="both"/>
      </w:pPr>
      <w:r w:rsidRPr="003E47D3">
        <w:rPr>
          <w:b/>
          <w:bCs/>
        </w:rPr>
        <w:t>Szczegółowe cele kształcenia:</w:t>
      </w:r>
    </w:p>
    <w:p w14:paraId="13F98472" w14:textId="77777777" w:rsidR="001D562F" w:rsidRPr="003E47D3" w:rsidRDefault="001D562F" w:rsidP="001D562F">
      <w:pPr>
        <w:pStyle w:val="Akapitzlist1"/>
        <w:numPr>
          <w:ilvl w:val="0"/>
          <w:numId w:val="2"/>
        </w:numPr>
        <w:tabs>
          <w:tab w:val="right" w:pos="284"/>
          <w:tab w:val="left" w:pos="567"/>
        </w:tabs>
        <w:jc w:val="both"/>
        <w:rPr>
          <w:color w:val="auto"/>
        </w:rPr>
      </w:pPr>
      <w:r w:rsidRPr="003E47D3">
        <w:rPr>
          <w:rFonts w:cs="Calibri"/>
          <w:color w:val="auto"/>
          <w:sz w:val="22"/>
          <w:szCs w:val="22"/>
        </w:rPr>
        <w:t>utrwalenie podstawowej wiedzy z zakresu udzielania pierwszej pomocy;</w:t>
      </w:r>
    </w:p>
    <w:p w14:paraId="665AC428" w14:textId="77777777" w:rsidR="001D562F" w:rsidRPr="003E47D3" w:rsidRDefault="001D562F" w:rsidP="001D562F">
      <w:pPr>
        <w:pStyle w:val="Akapitzlist1"/>
        <w:numPr>
          <w:ilvl w:val="0"/>
          <w:numId w:val="2"/>
        </w:numPr>
        <w:tabs>
          <w:tab w:val="right" w:pos="284"/>
          <w:tab w:val="left" w:pos="567"/>
        </w:tabs>
        <w:jc w:val="both"/>
        <w:rPr>
          <w:color w:val="auto"/>
        </w:rPr>
      </w:pPr>
      <w:r w:rsidRPr="003E47D3">
        <w:rPr>
          <w:rFonts w:cs="Calibri"/>
          <w:color w:val="auto"/>
          <w:sz w:val="22"/>
          <w:szCs w:val="22"/>
        </w:rPr>
        <w:t>zdobycie i utrwalenie wiedzy z zakresu kwalifikowanej pierwszej pomocy;</w:t>
      </w:r>
    </w:p>
    <w:p w14:paraId="43241BF5" w14:textId="77777777" w:rsidR="001D562F" w:rsidRPr="003E47D3" w:rsidRDefault="001D562F" w:rsidP="001D562F">
      <w:pPr>
        <w:pStyle w:val="Akapitzlist1"/>
        <w:numPr>
          <w:ilvl w:val="0"/>
          <w:numId w:val="2"/>
        </w:numPr>
        <w:tabs>
          <w:tab w:val="right" w:pos="284"/>
          <w:tab w:val="left" w:pos="567"/>
        </w:tabs>
        <w:jc w:val="both"/>
        <w:rPr>
          <w:color w:val="auto"/>
        </w:rPr>
      </w:pPr>
      <w:r w:rsidRPr="003E47D3">
        <w:rPr>
          <w:rFonts w:cs="Calibri"/>
          <w:color w:val="auto"/>
          <w:sz w:val="22"/>
          <w:szCs w:val="22"/>
        </w:rPr>
        <w:t>kształtowanie poczucia odpowiedzialności za jakość udzielonej pomocy;</w:t>
      </w:r>
    </w:p>
    <w:p w14:paraId="5B514F48" w14:textId="77777777" w:rsidR="001D562F" w:rsidRPr="003E47D3" w:rsidRDefault="001D562F" w:rsidP="001D562F">
      <w:pPr>
        <w:pStyle w:val="Akapitzlist1"/>
        <w:numPr>
          <w:ilvl w:val="0"/>
          <w:numId w:val="2"/>
        </w:numPr>
        <w:tabs>
          <w:tab w:val="right" w:pos="284"/>
          <w:tab w:val="left" w:pos="567"/>
        </w:tabs>
        <w:jc w:val="both"/>
        <w:rPr>
          <w:color w:val="auto"/>
        </w:rPr>
      </w:pPr>
      <w:r w:rsidRPr="003E47D3">
        <w:rPr>
          <w:rFonts w:cs="Calibri"/>
          <w:color w:val="auto"/>
          <w:sz w:val="22"/>
          <w:szCs w:val="22"/>
        </w:rPr>
        <w:t>kształtowanie właściwej postawy etycznej osób podejmujących czynności ratunkowe.</w:t>
      </w:r>
    </w:p>
    <w:p w14:paraId="595B6FB8" w14:textId="77777777" w:rsidR="001D562F" w:rsidRPr="003E47D3" w:rsidRDefault="001D562F" w:rsidP="001D562F">
      <w:pPr>
        <w:spacing w:after="0" w:line="240" w:lineRule="auto"/>
        <w:jc w:val="center"/>
      </w:pPr>
    </w:p>
    <w:p w14:paraId="23D9DBA2" w14:textId="77777777" w:rsidR="001D562F" w:rsidRPr="003E47D3" w:rsidRDefault="001D562F" w:rsidP="001D562F">
      <w:pPr>
        <w:spacing w:after="0" w:line="240" w:lineRule="auto"/>
        <w:jc w:val="center"/>
      </w:pPr>
      <w:r w:rsidRPr="003E47D3">
        <w:t>RAMOWY PLAN NAUCZANIA</w:t>
      </w:r>
    </w:p>
    <w:tbl>
      <w:tblPr>
        <w:tblW w:w="0" w:type="auto"/>
        <w:tblInd w:w="278" w:type="dxa"/>
        <w:tblLayout w:type="fixed"/>
        <w:tblCellMar>
          <w:left w:w="98" w:type="dxa"/>
        </w:tblCellMar>
        <w:tblLook w:val="0000" w:firstRow="0" w:lastRow="0" w:firstColumn="0" w:lastColumn="0" w:noHBand="0" w:noVBand="0"/>
      </w:tblPr>
      <w:tblGrid>
        <w:gridCol w:w="568"/>
        <w:gridCol w:w="3969"/>
        <w:gridCol w:w="1554"/>
        <w:gridCol w:w="1401"/>
        <w:gridCol w:w="1055"/>
      </w:tblGrid>
      <w:tr w:rsidR="003E47D3" w:rsidRPr="003E47D3" w14:paraId="1422C461"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B9E01" w14:textId="77777777" w:rsidR="001D562F" w:rsidRPr="003E47D3" w:rsidRDefault="001D562F" w:rsidP="0013775D">
            <w:pPr>
              <w:spacing w:after="0" w:line="240" w:lineRule="auto"/>
            </w:pPr>
            <w:r w:rsidRPr="003E47D3">
              <w:t>Lp.</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79897E" w14:textId="77777777" w:rsidR="001D562F" w:rsidRPr="003E47D3" w:rsidRDefault="001D562F" w:rsidP="0013775D">
            <w:pPr>
              <w:spacing w:after="0" w:line="240" w:lineRule="auto"/>
            </w:pPr>
            <w:r w:rsidRPr="003E47D3">
              <w:t>Temat/zagadnienie</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C8DCD" w14:textId="77777777" w:rsidR="001D562F" w:rsidRPr="003E47D3" w:rsidRDefault="001D562F" w:rsidP="0013775D">
            <w:pPr>
              <w:spacing w:after="0" w:line="240" w:lineRule="auto"/>
            </w:pPr>
            <w:r w:rsidRPr="003E47D3">
              <w:t xml:space="preserve">Liczba </w:t>
            </w:r>
          </w:p>
          <w:p w14:paraId="5EF8C1F2" w14:textId="77777777" w:rsidR="001D562F" w:rsidRPr="003E47D3" w:rsidRDefault="001D562F" w:rsidP="0013775D">
            <w:pPr>
              <w:spacing w:after="0" w:line="240" w:lineRule="auto"/>
            </w:pPr>
            <w:r w:rsidRPr="003E47D3">
              <w:t>godzin</w:t>
            </w:r>
          </w:p>
          <w:p w14:paraId="08353DE7" w14:textId="77777777" w:rsidR="001D562F" w:rsidRPr="003E47D3" w:rsidRDefault="001D562F" w:rsidP="0013775D">
            <w:pPr>
              <w:spacing w:after="0" w:line="240" w:lineRule="auto"/>
            </w:pPr>
            <w:r w:rsidRPr="003E47D3">
              <w:t>teoretycznych</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48A5A" w14:textId="77777777" w:rsidR="001D562F" w:rsidRPr="003E47D3" w:rsidRDefault="001D562F" w:rsidP="0013775D">
            <w:pPr>
              <w:spacing w:after="0" w:line="240" w:lineRule="auto"/>
            </w:pPr>
            <w:r w:rsidRPr="003E47D3">
              <w:t>Liczba</w:t>
            </w:r>
          </w:p>
          <w:p w14:paraId="468C8AD1" w14:textId="77777777" w:rsidR="001D562F" w:rsidRPr="003E47D3" w:rsidRDefault="001D562F" w:rsidP="0013775D">
            <w:pPr>
              <w:spacing w:after="0" w:line="240" w:lineRule="auto"/>
            </w:pPr>
            <w:r w:rsidRPr="003E47D3">
              <w:t>godzin</w:t>
            </w:r>
          </w:p>
          <w:p w14:paraId="18B651F7" w14:textId="77777777" w:rsidR="001D562F" w:rsidRPr="003E47D3" w:rsidRDefault="001D562F" w:rsidP="0013775D">
            <w:pPr>
              <w:spacing w:after="0" w:line="240" w:lineRule="auto"/>
            </w:pPr>
            <w:r w:rsidRPr="003E47D3">
              <w:t>praktycznych</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322A2" w14:textId="77777777" w:rsidR="001D562F" w:rsidRPr="003E47D3" w:rsidRDefault="001D562F" w:rsidP="0013775D">
            <w:pPr>
              <w:spacing w:after="0" w:line="240" w:lineRule="auto"/>
            </w:pPr>
            <w:r w:rsidRPr="003E47D3">
              <w:t xml:space="preserve">Liczba </w:t>
            </w:r>
          </w:p>
          <w:p w14:paraId="4D0479A4" w14:textId="77777777" w:rsidR="001D562F" w:rsidRPr="003E47D3" w:rsidRDefault="001D562F" w:rsidP="0013775D">
            <w:pPr>
              <w:spacing w:after="0" w:line="240" w:lineRule="auto"/>
            </w:pPr>
            <w:r w:rsidRPr="003E47D3">
              <w:t>godzin</w:t>
            </w:r>
          </w:p>
          <w:p w14:paraId="3FBB6BC9" w14:textId="77777777" w:rsidR="001D562F" w:rsidRPr="003E47D3" w:rsidRDefault="001D562F" w:rsidP="0013775D">
            <w:pPr>
              <w:spacing w:after="0" w:line="240" w:lineRule="auto"/>
            </w:pPr>
            <w:r w:rsidRPr="003E47D3">
              <w:t>ogółem</w:t>
            </w:r>
          </w:p>
        </w:tc>
      </w:tr>
      <w:tr w:rsidR="003E47D3" w:rsidRPr="003E47D3" w14:paraId="66D5B492"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48639" w14:textId="77777777" w:rsidR="001D562F" w:rsidRPr="003E47D3" w:rsidRDefault="001D562F" w:rsidP="0013775D">
            <w:pPr>
              <w:spacing w:after="0" w:line="240" w:lineRule="auto"/>
            </w:pPr>
            <w:r w:rsidRPr="003E47D3">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2DE909" w14:textId="77777777" w:rsidR="001D562F" w:rsidRPr="003E47D3" w:rsidRDefault="001D562F" w:rsidP="0013775D">
            <w:pPr>
              <w:spacing w:after="0" w:line="240" w:lineRule="auto"/>
            </w:pPr>
            <w:r w:rsidRPr="003E47D3">
              <w:t>Organizacja ratownictwa medycznego - podstawy prawne</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51DE2D" w14:textId="77777777" w:rsidR="001D562F" w:rsidRPr="003E47D3" w:rsidRDefault="001D562F" w:rsidP="0013775D">
            <w:pPr>
              <w:spacing w:after="0" w:line="240" w:lineRule="auto"/>
            </w:pPr>
            <w:r w:rsidRPr="003E47D3">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C5515E" w14:textId="77777777" w:rsidR="001D562F" w:rsidRPr="003E47D3" w:rsidRDefault="001D562F" w:rsidP="0013775D">
            <w:pPr>
              <w:spacing w:after="0" w:line="240" w:lineRule="auto"/>
            </w:pPr>
            <w:r w:rsidRPr="003E47D3">
              <w:t xml:space="preserve"> -</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CF6801" w14:textId="77777777" w:rsidR="001D562F" w:rsidRPr="003E47D3" w:rsidRDefault="001D562F" w:rsidP="0013775D">
            <w:pPr>
              <w:spacing w:after="0" w:line="240" w:lineRule="auto"/>
            </w:pPr>
            <w:r w:rsidRPr="003E47D3">
              <w:t>1</w:t>
            </w:r>
          </w:p>
        </w:tc>
      </w:tr>
      <w:tr w:rsidR="003E47D3" w:rsidRPr="003E47D3" w14:paraId="41B4E082"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7D2672" w14:textId="77777777" w:rsidR="001D562F" w:rsidRPr="003E47D3" w:rsidRDefault="001D562F" w:rsidP="0013775D">
            <w:pPr>
              <w:spacing w:after="0" w:line="240" w:lineRule="auto"/>
            </w:pPr>
            <w:r w:rsidRPr="003E47D3">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8C258" w14:textId="77777777" w:rsidR="001D562F" w:rsidRPr="003E47D3" w:rsidRDefault="001D562F" w:rsidP="0013775D">
            <w:pPr>
              <w:spacing w:after="0" w:line="240" w:lineRule="auto"/>
            </w:pPr>
            <w:r w:rsidRPr="003E47D3">
              <w:t>Bezpieczeństwo własne, poszkodowanego, miejsca zdarzenia</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84AF7D"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D42A0" w14:textId="77777777" w:rsidR="001D562F" w:rsidRPr="003E47D3" w:rsidRDefault="001D562F" w:rsidP="0013775D">
            <w:pPr>
              <w:spacing w:after="0" w:line="240" w:lineRule="auto"/>
            </w:pPr>
            <w:r w:rsidRPr="003E47D3">
              <w:t>1</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1C379" w14:textId="77777777" w:rsidR="001D562F" w:rsidRPr="003E47D3" w:rsidRDefault="001D562F" w:rsidP="0013775D">
            <w:pPr>
              <w:spacing w:after="0" w:line="240" w:lineRule="auto"/>
            </w:pPr>
            <w:r w:rsidRPr="003E47D3">
              <w:t>3</w:t>
            </w:r>
          </w:p>
        </w:tc>
      </w:tr>
      <w:tr w:rsidR="003E47D3" w:rsidRPr="003E47D3" w14:paraId="1504D6C2"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5B61D" w14:textId="77777777" w:rsidR="001D562F" w:rsidRPr="003E47D3" w:rsidRDefault="001D562F" w:rsidP="0013775D">
            <w:pPr>
              <w:spacing w:after="0" w:line="240" w:lineRule="auto"/>
            </w:pPr>
            <w:r w:rsidRPr="003E47D3">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85D0B" w14:textId="77777777" w:rsidR="001D562F" w:rsidRPr="003E47D3" w:rsidRDefault="001D562F" w:rsidP="0013775D">
            <w:pPr>
              <w:spacing w:after="0" w:line="240" w:lineRule="auto"/>
            </w:pPr>
            <w:r w:rsidRPr="003E47D3">
              <w:t>Zestawy ratownicze, dezynfekcja sprzętu</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160EB2"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E6FC6" w14:textId="77777777" w:rsidR="001D562F" w:rsidRPr="003E47D3" w:rsidRDefault="001D562F" w:rsidP="0013775D">
            <w:pPr>
              <w:spacing w:after="0" w:line="240" w:lineRule="auto"/>
            </w:pPr>
            <w:r w:rsidRPr="003E47D3">
              <w:t>3</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52D6BC" w14:textId="77777777" w:rsidR="001D562F" w:rsidRPr="003E47D3" w:rsidRDefault="001D562F" w:rsidP="0013775D">
            <w:pPr>
              <w:spacing w:after="0" w:line="240" w:lineRule="auto"/>
            </w:pPr>
            <w:r w:rsidRPr="003E47D3">
              <w:t>5</w:t>
            </w:r>
          </w:p>
        </w:tc>
      </w:tr>
      <w:tr w:rsidR="003E47D3" w:rsidRPr="003E47D3" w14:paraId="29D9D5B1"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AF9435" w14:textId="77777777" w:rsidR="001D562F" w:rsidRPr="003E47D3" w:rsidRDefault="001D562F" w:rsidP="0013775D">
            <w:pPr>
              <w:spacing w:after="0" w:line="240" w:lineRule="auto"/>
            </w:pPr>
            <w:r w:rsidRPr="003E47D3">
              <w:t>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D5BD3F" w14:textId="77777777" w:rsidR="001D562F" w:rsidRPr="003E47D3" w:rsidRDefault="001D562F" w:rsidP="0013775D">
            <w:pPr>
              <w:spacing w:after="0" w:line="240" w:lineRule="auto"/>
            </w:pPr>
            <w:r w:rsidRPr="003E47D3">
              <w:t>Elementy anatomii i fizjologii, ocena poszkodowanego, badanie wstępne oraz szczegółowe</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A0DCE"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04B50" w14:textId="77777777" w:rsidR="001D562F" w:rsidRPr="003E47D3" w:rsidRDefault="001D562F" w:rsidP="0013775D">
            <w:pPr>
              <w:spacing w:after="0" w:line="240" w:lineRule="auto"/>
            </w:pPr>
            <w:r w:rsidRPr="003E47D3">
              <w:t>2</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60DBD" w14:textId="77777777" w:rsidR="001D562F" w:rsidRPr="003E47D3" w:rsidRDefault="001D562F" w:rsidP="0013775D">
            <w:pPr>
              <w:spacing w:after="0" w:line="240" w:lineRule="auto"/>
            </w:pPr>
            <w:r w:rsidRPr="003E47D3">
              <w:t>4</w:t>
            </w:r>
          </w:p>
        </w:tc>
      </w:tr>
      <w:tr w:rsidR="003E47D3" w:rsidRPr="003E47D3" w14:paraId="15F8113C"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7AC76" w14:textId="77777777" w:rsidR="001D562F" w:rsidRPr="003E47D3" w:rsidRDefault="001D562F" w:rsidP="0013775D">
            <w:pPr>
              <w:spacing w:after="0" w:line="240" w:lineRule="auto"/>
            </w:pPr>
            <w:r w:rsidRPr="003E47D3">
              <w:t>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CFF771" w14:textId="77777777" w:rsidR="001D562F" w:rsidRPr="003E47D3" w:rsidRDefault="001D562F" w:rsidP="0013775D">
            <w:pPr>
              <w:spacing w:after="0" w:line="240" w:lineRule="auto"/>
            </w:pPr>
            <w:r w:rsidRPr="003E47D3">
              <w:t>Poszkodowany nieprzytomny</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49C51" w14:textId="77777777" w:rsidR="001D562F" w:rsidRPr="003E47D3" w:rsidRDefault="001D562F" w:rsidP="0013775D">
            <w:pPr>
              <w:spacing w:after="0" w:line="240" w:lineRule="auto"/>
            </w:pPr>
            <w:r w:rsidRPr="003E47D3">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DA956" w14:textId="77777777" w:rsidR="001D562F" w:rsidRPr="003E47D3" w:rsidRDefault="001D562F" w:rsidP="0013775D">
            <w:pPr>
              <w:spacing w:after="0" w:line="240" w:lineRule="auto"/>
            </w:pPr>
            <w:r w:rsidRPr="003E47D3">
              <w:t>1</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6473E" w14:textId="77777777" w:rsidR="001D562F" w:rsidRPr="003E47D3" w:rsidRDefault="001D562F" w:rsidP="0013775D">
            <w:pPr>
              <w:spacing w:after="0" w:line="240" w:lineRule="auto"/>
            </w:pPr>
            <w:r w:rsidRPr="003E47D3">
              <w:t>2</w:t>
            </w:r>
          </w:p>
        </w:tc>
      </w:tr>
      <w:tr w:rsidR="003E47D3" w:rsidRPr="003E47D3" w14:paraId="53DF810C"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9DA13" w14:textId="77777777" w:rsidR="001D562F" w:rsidRPr="003E47D3" w:rsidRDefault="001D562F" w:rsidP="0013775D">
            <w:pPr>
              <w:spacing w:after="0" w:line="240" w:lineRule="auto"/>
            </w:pPr>
            <w:r w:rsidRPr="003E47D3">
              <w:t>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EFFC58" w14:textId="77777777" w:rsidR="001D562F" w:rsidRPr="003E47D3" w:rsidRDefault="001D562F" w:rsidP="0013775D">
            <w:pPr>
              <w:spacing w:after="0" w:line="240" w:lineRule="auto"/>
            </w:pPr>
            <w:r w:rsidRPr="003E47D3">
              <w:t>Resuscytacja (dorosły, dziecko, niemowlę, noworodek, sytuacje szczególne)</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095F5"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5B79C" w14:textId="77777777" w:rsidR="001D562F" w:rsidRPr="003E47D3" w:rsidRDefault="001D562F" w:rsidP="0013775D">
            <w:pPr>
              <w:spacing w:after="0" w:line="240" w:lineRule="auto"/>
            </w:pPr>
            <w:r w:rsidRPr="003E47D3">
              <w:t>8</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11D32E" w14:textId="77777777" w:rsidR="001D562F" w:rsidRPr="003E47D3" w:rsidRDefault="001D562F" w:rsidP="0013775D">
            <w:pPr>
              <w:spacing w:after="0" w:line="240" w:lineRule="auto"/>
            </w:pPr>
            <w:r w:rsidRPr="003E47D3">
              <w:t>10</w:t>
            </w:r>
          </w:p>
        </w:tc>
      </w:tr>
      <w:tr w:rsidR="003E47D3" w:rsidRPr="003E47D3" w14:paraId="00F38185"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69495" w14:textId="77777777" w:rsidR="001D562F" w:rsidRPr="003E47D3" w:rsidRDefault="001D562F" w:rsidP="0013775D">
            <w:pPr>
              <w:spacing w:after="0" w:line="240" w:lineRule="auto"/>
            </w:pPr>
            <w:r w:rsidRPr="003E47D3">
              <w:t>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5EEF32" w14:textId="77777777" w:rsidR="001D562F" w:rsidRPr="003E47D3" w:rsidRDefault="001D562F" w:rsidP="0013775D">
            <w:pPr>
              <w:spacing w:after="0" w:line="240" w:lineRule="auto"/>
            </w:pPr>
            <w:r w:rsidRPr="003E47D3">
              <w:t>Zasady defibrylacji poszkodowanego metodą półautomatyczną i automatyczną</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B2D8C" w14:textId="77777777" w:rsidR="001D562F" w:rsidRPr="003E47D3" w:rsidRDefault="001D562F" w:rsidP="0013775D">
            <w:pPr>
              <w:spacing w:after="0" w:line="240" w:lineRule="auto"/>
            </w:pPr>
            <w:r w:rsidRPr="003E47D3">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DF52A4" w14:textId="77777777" w:rsidR="001D562F" w:rsidRPr="003E47D3" w:rsidRDefault="001D562F" w:rsidP="0013775D">
            <w:pPr>
              <w:spacing w:after="0" w:line="240" w:lineRule="auto"/>
            </w:pPr>
            <w:r w:rsidRPr="003E47D3">
              <w:t>2</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21DF1" w14:textId="77777777" w:rsidR="001D562F" w:rsidRPr="003E47D3" w:rsidRDefault="001D562F" w:rsidP="0013775D">
            <w:pPr>
              <w:spacing w:after="0" w:line="240" w:lineRule="auto"/>
            </w:pPr>
            <w:r w:rsidRPr="003E47D3">
              <w:t>3</w:t>
            </w:r>
          </w:p>
        </w:tc>
      </w:tr>
      <w:tr w:rsidR="003E47D3" w:rsidRPr="003E47D3" w14:paraId="7057BB84"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C6C10" w14:textId="77777777" w:rsidR="001D562F" w:rsidRPr="003E47D3" w:rsidRDefault="001D562F" w:rsidP="0013775D">
            <w:pPr>
              <w:spacing w:after="0" w:line="240" w:lineRule="auto"/>
            </w:pPr>
            <w:r w:rsidRPr="003E47D3">
              <w:t>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8A63C1" w14:textId="77777777" w:rsidR="001D562F" w:rsidRPr="003E47D3" w:rsidRDefault="001D562F" w:rsidP="0013775D">
            <w:pPr>
              <w:spacing w:after="0" w:line="240" w:lineRule="auto"/>
            </w:pPr>
            <w:r w:rsidRPr="003E47D3">
              <w:t>Wstrząs</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219C19"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6E3705" w14:textId="77777777" w:rsidR="001D562F" w:rsidRPr="003E47D3" w:rsidRDefault="001D562F" w:rsidP="0013775D">
            <w:pPr>
              <w:spacing w:after="0" w:line="240" w:lineRule="auto"/>
            </w:pPr>
            <w:r w:rsidRPr="003E47D3">
              <w:t>-</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41AB5D" w14:textId="77777777" w:rsidR="001D562F" w:rsidRPr="003E47D3" w:rsidRDefault="001D562F" w:rsidP="0013775D">
            <w:pPr>
              <w:spacing w:after="0" w:line="240" w:lineRule="auto"/>
            </w:pPr>
            <w:r w:rsidRPr="003E47D3">
              <w:t>2</w:t>
            </w:r>
          </w:p>
        </w:tc>
      </w:tr>
      <w:tr w:rsidR="003E47D3" w:rsidRPr="003E47D3" w14:paraId="010B3318"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1A1A6" w14:textId="77777777" w:rsidR="001D562F" w:rsidRPr="003E47D3" w:rsidRDefault="001D562F" w:rsidP="0013775D">
            <w:pPr>
              <w:spacing w:after="0" w:line="240" w:lineRule="auto"/>
            </w:pPr>
            <w:r w:rsidRPr="003E47D3">
              <w:lastRenderedPageBreak/>
              <w:t>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35052" w14:textId="77777777" w:rsidR="001D562F" w:rsidRPr="003E47D3" w:rsidRDefault="001D562F" w:rsidP="0013775D">
            <w:pPr>
              <w:spacing w:after="0" w:line="240" w:lineRule="auto"/>
            </w:pPr>
            <w:r w:rsidRPr="003E47D3">
              <w:t>Inne stany nagłe - drgawki, cukrzyca, zawał mięśnia sercowego, udar mózgowy, zatrucia, podtopienie</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D2CBC"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A0510" w14:textId="77777777" w:rsidR="001D562F" w:rsidRPr="003E47D3" w:rsidRDefault="001D562F" w:rsidP="0013775D">
            <w:pPr>
              <w:spacing w:after="0" w:line="240" w:lineRule="auto"/>
            </w:pPr>
            <w:r w:rsidRPr="003E47D3">
              <w:t>-</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0E558" w14:textId="77777777" w:rsidR="001D562F" w:rsidRPr="003E47D3" w:rsidRDefault="001D562F" w:rsidP="0013775D">
            <w:pPr>
              <w:spacing w:after="0" w:line="240" w:lineRule="auto"/>
            </w:pPr>
            <w:r w:rsidRPr="003E47D3">
              <w:t>2</w:t>
            </w:r>
          </w:p>
        </w:tc>
      </w:tr>
      <w:tr w:rsidR="003E47D3" w:rsidRPr="003E47D3" w14:paraId="41943C75"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3D632" w14:textId="77777777" w:rsidR="001D562F" w:rsidRPr="003E47D3" w:rsidRDefault="001D562F" w:rsidP="0013775D">
            <w:pPr>
              <w:spacing w:after="0" w:line="240" w:lineRule="auto"/>
            </w:pPr>
            <w:r w:rsidRPr="003E47D3">
              <w:t>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CF1A9" w14:textId="77777777" w:rsidR="001D562F" w:rsidRPr="003E47D3" w:rsidRDefault="001D562F" w:rsidP="0013775D">
            <w:pPr>
              <w:spacing w:after="0" w:line="240" w:lineRule="auto"/>
            </w:pPr>
            <w:r w:rsidRPr="003E47D3">
              <w:t>Urazy mechaniczne i obrażenia - złamania, zwichnięcia, skręcenia, krwotoki, obrażenia klatki piersiowej, brzucha, kręgosłupa, głowy i kończyn</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FE042" w14:textId="77777777" w:rsidR="001D562F" w:rsidRPr="003E47D3" w:rsidRDefault="001D562F" w:rsidP="0013775D">
            <w:pPr>
              <w:spacing w:after="0" w:line="240" w:lineRule="auto"/>
            </w:pPr>
            <w:r w:rsidRPr="003E47D3">
              <w:t>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B2FF2" w14:textId="77777777" w:rsidR="001D562F" w:rsidRPr="003E47D3" w:rsidRDefault="001D562F" w:rsidP="0013775D">
            <w:pPr>
              <w:spacing w:after="0" w:line="240" w:lineRule="auto"/>
            </w:pPr>
            <w:r w:rsidRPr="003E47D3">
              <w:t>8</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BB4D61" w14:textId="77777777" w:rsidR="001D562F" w:rsidRPr="003E47D3" w:rsidRDefault="001D562F" w:rsidP="0013775D">
            <w:pPr>
              <w:spacing w:after="0" w:line="240" w:lineRule="auto"/>
            </w:pPr>
            <w:r w:rsidRPr="003E47D3">
              <w:t>11</w:t>
            </w:r>
          </w:p>
        </w:tc>
      </w:tr>
      <w:tr w:rsidR="003E47D3" w:rsidRPr="003E47D3" w14:paraId="039BD539"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E03383" w14:textId="77777777" w:rsidR="001D562F" w:rsidRPr="003E47D3" w:rsidRDefault="001D562F" w:rsidP="0013775D">
            <w:pPr>
              <w:spacing w:after="0" w:line="240" w:lineRule="auto"/>
            </w:pPr>
            <w:r w:rsidRPr="003E47D3">
              <w:t>11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50EB8" w14:textId="77777777" w:rsidR="001D562F" w:rsidRPr="003E47D3" w:rsidRDefault="001D562F" w:rsidP="0013775D">
            <w:pPr>
              <w:spacing w:after="0" w:line="240" w:lineRule="auto"/>
            </w:pPr>
            <w:r w:rsidRPr="003E47D3">
              <w:t>Urazy chemiczne, termiczne, elektryczne i obrażenia, zagrożenia środowiskowe, akty terroru</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2727F"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F612E" w14:textId="77777777" w:rsidR="001D562F" w:rsidRPr="003E47D3" w:rsidRDefault="001D562F" w:rsidP="0013775D">
            <w:pPr>
              <w:spacing w:after="0" w:line="240" w:lineRule="auto"/>
            </w:pPr>
            <w:r w:rsidRPr="003E47D3">
              <w:t>1</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002E5" w14:textId="77777777" w:rsidR="001D562F" w:rsidRPr="003E47D3" w:rsidRDefault="001D562F" w:rsidP="0013775D">
            <w:pPr>
              <w:spacing w:after="0" w:line="240" w:lineRule="auto"/>
            </w:pPr>
            <w:r w:rsidRPr="003E47D3">
              <w:t>3</w:t>
            </w:r>
          </w:p>
        </w:tc>
      </w:tr>
      <w:tr w:rsidR="003E47D3" w:rsidRPr="003E47D3" w14:paraId="1B308570"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4FB0DF" w14:textId="77777777" w:rsidR="001D562F" w:rsidRPr="003E47D3" w:rsidRDefault="001D562F" w:rsidP="0013775D">
            <w:pPr>
              <w:spacing w:after="0" w:line="240" w:lineRule="auto"/>
            </w:pPr>
            <w:r w:rsidRPr="003E47D3">
              <w:t>12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10139" w14:textId="77777777" w:rsidR="001D562F" w:rsidRPr="003E47D3" w:rsidRDefault="001D562F" w:rsidP="0013775D">
            <w:pPr>
              <w:spacing w:after="0" w:line="240" w:lineRule="auto"/>
            </w:pPr>
            <w:r w:rsidRPr="003E47D3">
              <w:t>Taktyka działań ratowniczych - zdarzenie masowe, mnogie, pojedyncze, segregacja wstępna, karta udzielonej pomocy, logistyka</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8D9FA"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EFF5F" w14:textId="77777777" w:rsidR="001D562F" w:rsidRPr="003E47D3" w:rsidRDefault="001D562F" w:rsidP="0013775D">
            <w:pPr>
              <w:spacing w:after="0" w:line="240" w:lineRule="auto"/>
            </w:pPr>
            <w:r w:rsidRPr="003E47D3">
              <w:t>4</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07B827" w14:textId="77777777" w:rsidR="001D562F" w:rsidRPr="003E47D3" w:rsidRDefault="001D562F" w:rsidP="0013775D">
            <w:pPr>
              <w:spacing w:after="0" w:line="240" w:lineRule="auto"/>
            </w:pPr>
            <w:r w:rsidRPr="003E47D3">
              <w:t>6</w:t>
            </w:r>
          </w:p>
        </w:tc>
      </w:tr>
      <w:tr w:rsidR="003E47D3" w:rsidRPr="003E47D3" w14:paraId="3ACA5905"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7BE84A" w14:textId="77777777" w:rsidR="001D562F" w:rsidRPr="003E47D3" w:rsidRDefault="001D562F" w:rsidP="0013775D">
            <w:pPr>
              <w:spacing w:after="0" w:line="240" w:lineRule="auto"/>
            </w:pPr>
            <w:r w:rsidRPr="003E47D3">
              <w:t>13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B271D" w14:textId="77777777" w:rsidR="001D562F" w:rsidRPr="003E47D3" w:rsidRDefault="001D562F" w:rsidP="0013775D">
            <w:pPr>
              <w:spacing w:after="0" w:line="240" w:lineRule="auto"/>
            </w:pPr>
            <w:r w:rsidRPr="003E47D3">
              <w:t>Ewakuacja ze strefy zagrożenia</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86145" w14:textId="77777777" w:rsidR="001D562F" w:rsidRPr="003E47D3" w:rsidRDefault="001D562F" w:rsidP="0013775D">
            <w:pPr>
              <w:spacing w:after="0" w:line="240" w:lineRule="auto"/>
            </w:pPr>
            <w:r w:rsidRPr="003E47D3">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6876D3" w14:textId="77777777" w:rsidR="001D562F" w:rsidRPr="003E47D3" w:rsidRDefault="001D562F" w:rsidP="0013775D">
            <w:pPr>
              <w:spacing w:after="0" w:line="240" w:lineRule="auto"/>
            </w:pPr>
            <w:r w:rsidRPr="003E47D3">
              <w:t>2</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33F90" w14:textId="77777777" w:rsidR="001D562F" w:rsidRPr="003E47D3" w:rsidRDefault="001D562F" w:rsidP="0013775D">
            <w:pPr>
              <w:spacing w:after="0" w:line="240" w:lineRule="auto"/>
            </w:pPr>
            <w:r w:rsidRPr="003E47D3">
              <w:t>4</w:t>
            </w:r>
          </w:p>
        </w:tc>
      </w:tr>
      <w:tr w:rsidR="003E47D3" w:rsidRPr="003E47D3" w14:paraId="0AE315AE"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5E942" w14:textId="77777777" w:rsidR="001D562F" w:rsidRPr="003E47D3" w:rsidRDefault="001D562F" w:rsidP="0013775D">
            <w:pPr>
              <w:spacing w:after="0" w:line="240" w:lineRule="auto"/>
            </w:pPr>
            <w:r w:rsidRPr="003E47D3">
              <w:t>14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27E03" w14:textId="77777777" w:rsidR="001D562F" w:rsidRPr="003E47D3" w:rsidRDefault="001D562F" w:rsidP="0013775D">
            <w:pPr>
              <w:spacing w:after="0" w:line="240" w:lineRule="auto"/>
            </w:pPr>
            <w:r w:rsidRPr="003E47D3">
              <w:t>Udzielanie kwalifikowanej pierwszej pomocy w sytuacjach symulowanych</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92ECE" w14:textId="77777777" w:rsidR="001D562F" w:rsidRPr="003E47D3" w:rsidRDefault="001D562F" w:rsidP="0013775D">
            <w:pPr>
              <w:spacing w:after="0" w:line="240" w:lineRule="auto"/>
            </w:pPr>
            <w:r w:rsidRPr="003E47D3">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855607" w14:textId="77777777" w:rsidR="001D562F" w:rsidRPr="003E47D3" w:rsidRDefault="001D562F" w:rsidP="0013775D">
            <w:pPr>
              <w:spacing w:after="0" w:line="240" w:lineRule="auto"/>
            </w:pPr>
            <w:r w:rsidRPr="003E47D3">
              <w:t>7</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1FF10" w14:textId="77777777" w:rsidR="001D562F" w:rsidRPr="003E47D3" w:rsidRDefault="001D562F" w:rsidP="0013775D">
            <w:pPr>
              <w:spacing w:after="0" w:line="240" w:lineRule="auto"/>
            </w:pPr>
            <w:r w:rsidRPr="003E47D3">
              <w:t>7</w:t>
            </w:r>
          </w:p>
        </w:tc>
      </w:tr>
      <w:tr w:rsidR="003E47D3" w:rsidRPr="003E47D3" w14:paraId="531903BD" w14:textId="77777777" w:rsidTr="0013775D">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37A45" w14:textId="77777777" w:rsidR="001D562F" w:rsidRPr="003E47D3" w:rsidRDefault="001D562F" w:rsidP="0013775D">
            <w:pPr>
              <w:spacing w:after="0" w:line="240" w:lineRule="auto"/>
            </w:pPr>
            <w:r w:rsidRPr="003E47D3">
              <w:t>15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67C8A" w14:textId="77777777" w:rsidR="001D562F" w:rsidRPr="003E47D3" w:rsidRDefault="001D562F" w:rsidP="0013775D">
            <w:pPr>
              <w:spacing w:after="0" w:line="240" w:lineRule="auto"/>
            </w:pPr>
            <w:r w:rsidRPr="003E47D3">
              <w:t>Psychologiczne aspekty wsparcia poszkodowanych</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547AF2" w14:textId="77777777" w:rsidR="001D562F" w:rsidRPr="003E47D3" w:rsidRDefault="001D562F" w:rsidP="0013775D">
            <w:pPr>
              <w:spacing w:after="0" w:line="240" w:lineRule="auto"/>
            </w:pPr>
            <w:r w:rsidRPr="003E47D3">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D7453" w14:textId="77777777" w:rsidR="001D562F" w:rsidRPr="003E47D3" w:rsidRDefault="001D562F" w:rsidP="0013775D">
            <w:pPr>
              <w:spacing w:after="0" w:line="240" w:lineRule="auto"/>
            </w:pPr>
            <w:r w:rsidRPr="003E47D3">
              <w:t>2</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468E6" w14:textId="77777777" w:rsidR="001D562F" w:rsidRPr="003E47D3" w:rsidRDefault="001D562F" w:rsidP="0013775D">
            <w:pPr>
              <w:spacing w:after="0" w:line="240" w:lineRule="auto"/>
            </w:pPr>
            <w:r w:rsidRPr="003E47D3">
              <w:t>3</w:t>
            </w:r>
          </w:p>
        </w:tc>
      </w:tr>
      <w:tr w:rsidR="003E47D3" w:rsidRPr="003E47D3" w14:paraId="69E537DC" w14:textId="77777777" w:rsidTr="0013775D">
        <w:tc>
          <w:tcPr>
            <w:tcW w:w="453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1B14EBE" w14:textId="77777777" w:rsidR="001D562F" w:rsidRPr="003E47D3" w:rsidRDefault="001D562F" w:rsidP="0013775D">
            <w:pPr>
              <w:spacing w:after="0" w:line="240" w:lineRule="auto"/>
              <w:jc w:val="right"/>
            </w:pPr>
            <w:r w:rsidRPr="003E47D3">
              <w:rPr>
                <w:b/>
                <w:bCs/>
              </w:rPr>
              <w:t>Razem</w:t>
            </w:r>
          </w:p>
        </w:tc>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683C7" w14:textId="77777777" w:rsidR="001D562F" w:rsidRPr="003E47D3" w:rsidRDefault="001D562F" w:rsidP="0013775D">
            <w:pPr>
              <w:spacing w:after="0" w:line="240" w:lineRule="auto"/>
            </w:pPr>
            <w:r w:rsidRPr="003E47D3">
              <w:rPr>
                <w:b/>
                <w:bCs/>
              </w:rPr>
              <w:t>25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A17FB" w14:textId="77777777" w:rsidR="001D562F" w:rsidRPr="003E47D3" w:rsidRDefault="001D562F" w:rsidP="0013775D">
            <w:pPr>
              <w:spacing w:after="0" w:line="240" w:lineRule="auto"/>
            </w:pPr>
            <w:r w:rsidRPr="003E47D3">
              <w:rPr>
                <w:b/>
                <w:bCs/>
              </w:rPr>
              <w:t>41</w:t>
            </w:r>
          </w:p>
        </w:tc>
        <w:tc>
          <w:tcPr>
            <w:tcW w:w="1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6A282" w14:textId="77777777" w:rsidR="001D562F" w:rsidRPr="003E47D3" w:rsidRDefault="001D562F" w:rsidP="0013775D">
            <w:pPr>
              <w:spacing w:after="0" w:line="240" w:lineRule="auto"/>
            </w:pPr>
            <w:r w:rsidRPr="003E47D3">
              <w:rPr>
                <w:b/>
              </w:rPr>
              <w:t>66</w:t>
            </w:r>
          </w:p>
        </w:tc>
      </w:tr>
    </w:tbl>
    <w:p w14:paraId="199CECAF" w14:textId="77777777" w:rsidR="001D562F" w:rsidRPr="003E47D3" w:rsidRDefault="001D562F" w:rsidP="001D562F"/>
    <w:p w14:paraId="3430AF6B" w14:textId="77777777" w:rsidR="00FC172E" w:rsidRPr="003E47D3" w:rsidRDefault="00FC172E"/>
    <w:p w14:paraId="4AC67E67" w14:textId="77777777" w:rsidR="001D562F" w:rsidRPr="003E47D3" w:rsidRDefault="001D562F" w:rsidP="001D562F">
      <w:pPr>
        <w:jc w:val="center"/>
      </w:pPr>
      <w:r w:rsidRPr="003E47D3">
        <w:rPr>
          <w:b/>
          <w:bCs/>
        </w:rPr>
        <w:t>TREŚCI NAUCZANIA I UMIEJĘTNOŚCI WYNIKOWE</w:t>
      </w:r>
    </w:p>
    <w:p w14:paraId="3BEC09CA" w14:textId="77777777" w:rsidR="001D562F" w:rsidRPr="003E47D3" w:rsidRDefault="001D562F" w:rsidP="001D562F">
      <w:pPr>
        <w:jc w:val="both"/>
      </w:pPr>
      <w:r w:rsidRPr="003E47D3">
        <w:rPr>
          <w:b/>
          <w:bCs/>
        </w:rPr>
        <w:t xml:space="preserve">1. Organizacja ratownictwa medycznego - podstawy prawne </w:t>
      </w:r>
      <w:r w:rsidRPr="003E47D3">
        <w:rPr>
          <w:bCs/>
        </w:rPr>
        <w:t>(1 godzina teoretyczna)</w:t>
      </w:r>
    </w:p>
    <w:p w14:paraId="69405216" w14:textId="77777777" w:rsidR="001D562F" w:rsidRPr="003E47D3" w:rsidRDefault="001D562F" w:rsidP="001D562F">
      <w:pPr>
        <w:ind w:firstLine="431"/>
        <w:jc w:val="both"/>
      </w:pPr>
      <w:r w:rsidRPr="003E47D3">
        <w:t>System Państwowe Ratownictwo Medyczne. Organizacja współczesnego ratownictwa zintegrowanego - podstawy prawne działania. Ratownictwo przedszpitalne. Organizacja ratownictwa medycznego w Krajowym Systemie Ratowniczo-Gaśniczym. Cel stosowania standardów ratowniczych w ratownictwie medycznym. Wyposażenie w sprzęt medyczny jednostek współpracujących z systemem, np. jednostek ratowniczo-gaśniczych Państwowej Straży Pożarnej.</w:t>
      </w:r>
    </w:p>
    <w:p w14:paraId="639A0FAD" w14:textId="77777777" w:rsidR="001D562F" w:rsidRPr="003E47D3" w:rsidRDefault="001D562F" w:rsidP="001D562F">
      <w:pPr>
        <w:jc w:val="both"/>
      </w:pPr>
      <w:r w:rsidRPr="003E47D3">
        <w:rPr>
          <w:u w:val="single"/>
        </w:rPr>
        <w:t>W wyniku realizacji słuchacz posiada wiadomości dotyczące:</w:t>
      </w:r>
    </w:p>
    <w:p w14:paraId="28583917" w14:textId="77777777" w:rsidR="001D562F" w:rsidRPr="003E47D3" w:rsidRDefault="001D562F" w:rsidP="001D562F">
      <w:pPr>
        <w:tabs>
          <w:tab w:val="left" w:pos="283"/>
        </w:tabs>
        <w:spacing w:after="0" w:line="240" w:lineRule="auto"/>
        <w:ind w:left="284" w:hanging="284"/>
        <w:jc w:val="both"/>
      </w:pPr>
      <w:r w:rsidRPr="003E47D3">
        <w:t>-</w:t>
      </w:r>
      <w:r w:rsidRPr="003E47D3">
        <w:tab/>
        <w:t>organizacji ratownictwa medycznego w ramach ratownictwa zintegrowanego,</w:t>
      </w:r>
    </w:p>
    <w:p w14:paraId="5B92E7A5" w14:textId="77777777" w:rsidR="001D562F" w:rsidRPr="003E47D3" w:rsidRDefault="001D562F" w:rsidP="001D562F">
      <w:pPr>
        <w:tabs>
          <w:tab w:val="left" w:pos="283"/>
        </w:tabs>
        <w:spacing w:after="0" w:line="240" w:lineRule="auto"/>
        <w:ind w:left="284" w:hanging="284"/>
        <w:jc w:val="both"/>
      </w:pPr>
      <w:r w:rsidRPr="003E47D3">
        <w:t>-</w:t>
      </w:r>
      <w:r w:rsidRPr="003E47D3">
        <w:tab/>
        <w:t>podstaw prawnych funkcjonowania systemu ratownictwa medycznego na terytorium Rzeczypospolitej Polskiej,</w:t>
      </w:r>
    </w:p>
    <w:p w14:paraId="2DCD78F0" w14:textId="77777777" w:rsidR="001D562F" w:rsidRPr="003E47D3" w:rsidRDefault="001D562F" w:rsidP="001D562F">
      <w:pPr>
        <w:tabs>
          <w:tab w:val="left" w:pos="283"/>
        </w:tabs>
        <w:spacing w:after="0" w:line="240" w:lineRule="auto"/>
        <w:ind w:left="284" w:hanging="284"/>
        <w:jc w:val="both"/>
      </w:pPr>
      <w:r w:rsidRPr="003E47D3">
        <w:t>-</w:t>
      </w:r>
      <w:r w:rsidRPr="003E47D3">
        <w:tab/>
        <w:t>wyposażenia podmiotu ratowniczego w sprzęt do udzielania kwalifikowanej pierwszej pomocy.</w:t>
      </w:r>
    </w:p>
    <w:p w14:paraId="3EA55A6A" w14:textId="77777777" w:rsidR="001D562F" w:rsidRPr="003E47D3" w:rsidRDefault="001D562F" w:rsidP="001D562F">
      <w:pPr>
        <w:tabs>
          <w:tab w:val="left" w:pos="283"/>
        </w:tabs>
        <w:spacing w:after="0" w:line="240" w:lineRule="auto"/>
        <w:ind w:left="284" w:hanging="284"/>
        <w:jc w:val="both"/>
      </w:pPr>
    </w:p>
    <w:p w14:paraId="688A7C6E" w14:textId="77777777" w:rsidR="001D562F" w:rsidRPr="003E47D3" w:rsidRDefault="001D562F" w:rsidP="001D562F">
      <w:pPr>
        <w:jc w:val="both"/>
      </w:pPr>
      <w:r w:rsidRPr="003E47D3">
        <w:rPr>
          <w:b/>
          <w:bCs/>
        </w:rPr>
        <w:t xml:space="preserve">2. Bezpieczeństwo własne, poszkodowanego, miejsca zdarzenia </w:t>
      </w:r>
      <w:r w:rsidRPr="003E47D3">
        <w:rPr>
          <w:bCs/>
        </w:rPr>
        <w:t>(2 godziny teoretyczne i 1 godzina praktyczna)</w:t>
      </w:r>
    </w:p>
    <w:p w14:paraId="23D485B1" w14:textId="77777777" w:rsidR="001D562F" w:rsidRPr="003E47D3" w:rsidRDefault="001D562F" w:rsidP="001D562F">
      <w:pPr>
        <w:ind w:firstLine="431"/>
        <w:jc w:val="both"/>
      </w:pPr>
      <w:r w:rsidRPr="003E47D3">
        <w:t xml:space="preserve">Bezpieczeństwo higieniczno-sanitarne w czasie akcji. Ryzyko zakażeń m.in. WZW i HIV. Zapobieganie kontaktowi z krwią, wydzielinami i wydalinami poszkodowanych. Postępowanie w przypadku zranień z przedmiotami mającymi kontakt z krwią, wydzielinami i wydalinami poszkodowanych oraz w przypadku innych ekspozycji na materiał zakaźny. Postępowanie z zużytymi materiałami opatrunkowymi i innymi odpadami. Higieniczno-sanitarne warunki pozostawiania miejsca </w:t>
      </w:r>
      <w:r w:rsidRPr="003E47D3">
        <w:lastRenderedPageBreak/>
        <w:t>zdarzenia. Bezpieczeństwo poszkodowanego: zagrożenia wewnętrzne i zewnętrzne jako wskazania do natychmiastowej ewakuacji. Bezpieczeństwo w miejscu zdarzenia i w czasie ewakuacji. Taktyka ratownictwa medycznego w akcjach ratowniczych różnego typu.</w:t>
      </w:r>
    </w:p>
    <w:p w14:paraId="2B19A933" w14:textId="77777777" w:rsidR="001D562F" w:rsidRPr="003E47D3" w:rsidRDefault="001D562F" w:rsidP="001D562F">
      <w:pPr>
        <w:jc w:val="both"/>
      </w:pPr>
      <w:r w:rsidRPr="003E47D3">
        <w:rPr>
          <w:u w:val="single"/>
        </w:rPr>
        <w:t>W wyniku realizacji słuchacz posiada umiejętności:</w:t>
      </w:r>
    </w:p>
    <w:p w14:paraId="127CD176" w14:textId="77777777" w:rsidR="001D562F" w:rsidRPr="003E47D3" w:rsidRDefault="001D562F" w:rsidP="001D562F">
      <w:pPr>
        <w:tabs>
          <w:tab w:val="left" w:pos="283"/>
        </w:tabs>
        <w:spacing w:after="0" w:line="240" w:lineRule="auto"/>
        <w:ind w:left="284" w:hanging="284"/>
        <w:jc w:val="both"/>
      </w:pPr>
      <w:r w:rsidRPr="003E47D3">
        <w:t>-</w:t>
      </w:r>
      <w:r w:rsidRPr="003E47D3">
        <w:tab/>
        <w:t>korzystania ze sprzętu ochronnego znajdującego się w wyposażeniu zestawów ratowniczych,</w:t>
      </w:r>
    </w:p>
    <w:p w14:paraId="597C5DBA" w14:textId="77777777" w:rsidR="001D562F" w:rsidRPr="003E47D3" w:rsidRDefault="001D562F" w:rsidP="001D562F">
      <w:pPr>
        <w:tabs>
          <w:tab w:val="left" w:pos="283"/>
        </w:tabs>
        <w:spacing w:after="0" w:line="240" w:lineRule="auto"/>
        <w:ind w:left="284" w:hanging="284"/>
        <w:jc w:val="both"/>
      </w:pPr>
      <w:r w:rsidRPr="003E47D3">
        <w:t>-</w:t>
      </w:r>
      <w:r w:rsidRPr="003E47D3">
        <w:tab/>
        <w:t>postępowania z odpadami medycznymi,</w:t>
      </w:r>
    </w:p>
    <w:p w14:paraId="13249BD0" w14:textId="77777777" w:rsidR="001D562F" w:rsidRPr="003E47D3" w:rsidRDefault="001D562F" w:rsidP="001D562F">
      <w:pPr>
        <w:tabs>
          <w:tab w:val="left" w:pos="283"/>
        </w:tabs>
        <w:spacing w:after="0" w:line="240" w:lineRule="auto"/>
        <w:ind w:left="284" w:hanging="284"/>
        <w:jc w:val="both"/>
      </w:pPr>
      <w:r w:rsidRPr="003E47D3">
        <w:t>-</w:t>
      </w:r>
      <w:r w:rsidRPr="003E47D3">
        <w:tab/>
        <w:t>oceny zagrożeń dla siebie i poszkodowanego,</w:t>
      </w:r>
    </w:p>
    <w:p w14:paraId="7E7A3BF9" w14:textId="77777777" w:rsidR="001D562F" w:rsidRPr="003E47D3" w:rsidRDefault="001D562F" w:rsidP="001D562F">
      <w:pPr>
        <w:tabs>
          <w:tab w:val="left" w:pos="283"/>
        </w:tabs>
        <w:spacing w:after="0" w:line="240" w:lineRule="auto"/>
        <w:ind w:left="284" w:hanging="284"/>
        <w:jc w:val="both"/>
      </w:pPr>
      <w:r w:rsidRPr="003E47D3">
        <w:t>-</w:t>
      </w:r>
      <w:r w:rsidRPr="003E47D3">
        <w:tab/>
        <w:t>właściwego postępowania ze sprzętem ratowniczym zanieczyszczonym krwią, wydalinami i wydzielinami (materiał potencjalnie zakaźny).</w:t>
      </w:r>
    </w:p>
    <w:p w14:paraId="325BAF40" w14:textId="77777777" w:rsidR="001D562F" w:rsidRPr="003E47D3" w:rsidRDefault="001D562F" w:rsidP="001D562F">
      <w:pPr>
        <w:jc w:val="both"/>
      </w:pPr>
      <w:r w:rsidRPr="003E47D3">
        <w:rPr>
          <w:u w:val="single"/>
        </w:rPr>
        <w:t>W wyniku realizacji słuchacz posiada wiadomości dotyczące</w:t>
      </w:r>
      <w:r w:rsidRPr="003E47D3">
        <w:t xml:space="preserve"> zagrożeń występujących na miejscu zdarzenia (chorób zakaźnych, czynników fizycznych, chemicznych).</w:t>
      </w:r>
    </w:p>
    <w:p w14:paraId="025F0465" w14:textId="77777777" w:rsidR="001D562F" w:rsidRPr="003E47D3" w:rsidRDefault="001D562F" w:rsidP="001D562F">
      <w:pPr>
        <w:jc w:val="both"/>
      </w:pPr>
      <w:r w:rsidRPr="003E47D3">
        <w:rPr>
          <w:b/>
          <w:bCs/>
        </w:rPr>
        <w:t xml:space="preserve">3. Zestawy ratownicze, dezynfekcja sprzętu </w:t>
      </w:r>
      <w:r w:rsidRPr="003E47D3">
        <w:rPr>
          <w:bCs/>
        </w:rPr>
        <w:t>(2 godziny teoretyczne i 3 godziny praktyczne)</w:t>
      </w:r>
    </w:p>
    <w:p w14:paraId="12383783" w14:textId="77777777" w:rsidR="001D562F" w:rsidRPr="003E47D3" w:rsidRDefault="001D562F" w:rsidP="001D562F">
      <w:r w:rsidRPr="003E47D3">
        <w:t xml:space="preserve">Elementy składowe zestawu ratowniczego - przeznaczenie, możliwości wykorzystania, zasady użycia. Opis poszczególnych elementów składowych zestawów ratowniczych i ich przeznaczenie. Posługiwanie się zestawem ratowniczym w różnych warunkach i sytuacjach ratowniczych, montaż i demontaż poszczególnych elementów zestawów. Worek </w:t>
      </w:r>
      <w:proofErr w:type="spellStart"/>
      <w:r w:rsidRPr="003E47D3">
        <w:t>samorozprężalny</w:t>
      </w:r>
      <w:proofErr w:type="spellEnd"/>
      <w:r w:rsidRPr="003E47D3">
        <w:t>, sprzęt do tlenoterapii biernej. Bezpieczne posługiwanie się tlenem w różnych warunkach. Zasady zbierania, transportu, przechowywania, dezynfekcji sprzętu i utylizacji środków opatrunkowych potencjalnie zakaźnych. Organizacja punktu odkażania sprzętu ratowniczego w jednostkach współpracujących z systemem. Zasady uzupełniania zużytych materiałów wchodzących w skład zestawu. Dokumentacja gotowości sprzętu. Zaopatrzenie i odzyskiwanie sprzętu wielorazowego.</w:t>
      </w:r>
    </w:p>
    <w:p w14:paraId="11B66580" w14:textId="77777777" w:rsidR="001D562F" w:rsidRPr="003E47D3" w:rsidRDefault="001D562F" w:rsidP="001D562F">
      <w:pPr>
        <w:jc w:val="both"/>
      </w:pPr>
      <w:r w:rsidRPr="003E47D3">
        <w:rPr>
          <w:u w:val="single"/>
        </w:rPr>
        <w:t>W wyniku realizacji słuchacz posiada umiejętności:</w:t>
      </w:r>
    </w:p>
    <w:p w14:paraId="1D609FDE" w14:textId="77777777" w:rsidR="001D562F" w:rsidRPr="003E47D3" w:rsidRDefault="001D562F" w:rsidP="001D562F">
      <w:pPr>
        <w:tabs>
          <w:tab w:val="left" w:pos="283"/>
        </w:tabs>
        <w:spacing w:after="0" w:line="240" w:lineRule="auto"/>
        <w:ind w:left="284" w:hanging="284"/>
        <w:jc w:val="both"/>
      </w:pPr>
      <w:r w:rsidRPr="003E47D3">
        <w:t>-</w:t>
      </w:r>
      <w:r w:rsidRPr="003E47D3">
        <w:tab/>
        <w:t>korzystania ze sprzętu znajdującego się w wyposażeniu zestawów ratowniczych,</w:t>
      </w:r>
    </w:p>
    <w:p w14:paraId="1EE1BC40" w14:textId="77777777" w:rsidR="001D562F" w:rsidRPr="003E47D3" w:rsidRDefault="001D562F" w:rsidP="001D562F">
      <w:pPr>
        <w:tabs>
          <w:tab w:val="left" w:pos="283"/>
        </w:tabs>
        <w:spacing w:after="0" w:line="240" w:lineRule="auto"/>
        <w:ind w:left="284" w:hanging="284"/>
        <w:jc w:val="both"/>
      </w:pPr>
      <w:r w:rsidRPr="003E47D3">
        <w:t>-</w:t>
      </w:r>
      <w:r w:rsidRPr="003E47D3">
        <w:tab/>
        <w:t>właściwego postępowania ze sprzętem medycznym zanieczyszczonym krwią, wydalinami i wydzielinami (materiał potencjalnie zakaźny).</w:t>
      </w:r>
    </w:p>
    <w:p w14:paraId="54FFAA5B" w14:textId="77777777" w:rsidR="001D562F" w:rsidRPr="003E47D3" w:rsidRDefault="001D562F" w:rsidP="001D562F">
      <w:pPr>
        <w:jc w:val="both"/>
      </w:pPr>
      <w:r w:rsidRPr="003E47D3">
        <w:rPr>
          <w:u w:val="single"/>
        </w:rPr>
        <w:t>W wyniku realizacji słuchacz posiada wiadomości dotyczące</w:t>
      </w:r>
      <w:r w:rsidRPr="003E47D3">
        <w:t xml:space="preserve"> możliwości użycia tlenu w różnych warunkach.</w:t>
      </w:r>
    </w:p>
    <w:p w14:paraId="6F374D5B" w14:textId="77777777" w:rsidR="001D562F" w:rsidRPr="003E47D3" w:rsidRDefault="001D562F" w:rsidP="001D562F">
      <w:pPr>
        <w:jc w:val="both"/>
      </w:pPr>
      <w:r w:rsidRPr="003E47D3">
        <w:rPr>
          <w:b/>
          <w:bCs/>
        </w:rPr>
        <w:t xml:space="preserve">4. Elementy anatomii i fizjologii, ocena poszkodowanego, badanie wstępne oraz szczegółowe </w:t>
      </w:r>
      <w:r w:rsidRPr="003E47D3">
        <w:rPr>
          <w:bCs/>
        </w:rPr>
        <w:t>(2 godziny teoretyczne i 2 godziny praktyczne)</w:t>
      </w:r>
    </w:p>
    <w:p w14:paraId="379F9644" w14:textId="77777777" w:rsidR="001D562F" w:rsidRPr="003E47D3" w:rsidRDefault="001D562F" w:rsidP="001D562F">
      <w:pPr>
        <w:ind w:firstLine="431"/>
        <w:jc w:val="both"/>
      </w:pPr>
      <w:r w:rsidRPr="003E47D3">
        <w:t>Podstawy topografii narządów i układów. Elementy anatomii i czynności układu oddechowego, krążenia i nerwowego. Rola poszczególnych narządów i układów w prawidłowym funkcjonowaniu organizmu człowieka. Wywiad ratowniczy. Zasady prowadzenia wywiadu ratowniczego. Ocena podstawowych funkcji życiowych, ocena obrażeń ciała. Badanie wstępne, badanie szczegółowe. Wpływ prawidłowości przeprowadzenia badań na skuteczność udzielania kwalifikowanej pierwszej pomocy.</w:t>
      </w:r>
    </w:p>
    <w:p w14:paraId="00549270" w14:textId="77777777" w:rsidR="001D562F" w:rsidRPr="003E47D3" w:rsidRDefault="001D562F" w:rsidP="001D562F">
      <w:pPr>
        <w:jc w:val="both"/>
      </w:pPr>
      <w:r w:rsidRPr="003E47D3">
        <w:rPr>
          <w:u w:val="single"/>
        </w:rPr>
        <w:t>W wyniku realizacji słuchacz posiada umiejętności:</w:t>
      </w:r>
    </w:p>
    <w:p w14:paraId="47827D19"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wywiadu ratowniczego,</w:t>
      </w:r>
    </w:p>
    <w:p w14:paraId="7405FA94" w14:textId="77777777" w:rsidR="001D562F" w:rsidRPr="003E47D3" w:rsidRDefault="001D562F" w:rsidP="001D562F">
      <w:pPr>
        <w:tabs>
          <w:tab w:val="left" w:pos="283"/>
        </w:tabs>
        <w:spacing w:after="0" w:line="240" w:lineRule="auto"/>
        <w:ind w:left="284" w:hanging="284"/>
        <w:jc w:val="both"/>
      </w:pPr>
      <w:r w:rsidRPr="003E47D3">
        <w:t>-</w:t>
      </w:r>
      <w:r w:rsidRPr="003E47D3">
        <w:tab/>
        <w:t>oceny podstawowych czynności życiowych,</w:t>
      </w:r>
    </w:p>
    <w:p w14:paraId="246AE778" w14:textId="77777777" w:rsidR="001D562F" w:rsidRPr="003E47D3" w:rsidRDefault="001D562F" w:rsidP="001D562F">
      <w:pPr>
        <w:tabs>
          <w:tab w:val="left" w:pos="283"/>
        </w:tabs>
        <w:spacing w:after="0" w:line="240" w:lineRule="auto"/>
        <w:ind w:left="284" w:hanging="284"/>
        <w:jc w:val="both"/>
      </w:pPr>
      <w:r w:rsidRPr="003E47D3">
        <w:t>-</w:t>
      </w:r>
      <w:r w:rsidRPr="003E47D3">
        <w:tab/>
        <w:t>oceny rodzajów obrażeń ciała,</w:t>
      </w:r>
    </w:p>
    <w:p w14:paraId="343EA90E" w14:textId="77777777" w:rsidR="001D562F" w:rsidRPr="003E47D3" w:rsidRDefault="001D562F" w:rsidP="001D562F">
      <w:pPr>
        <w:tabs>
          <w:tab w:val="left" w:pos="283"/>
        </w:tabs>
        <w:spacing w:after="0" w:line="240" w:lineRule="auto"/>
        <w:ind w:left="284" w:hanging="284"/>
        <w:jc w:val="both"/>
      </w:pPr>
      <w:r w:rsidRPr="003E47D3">
        <w:lastRenderedPageBreak/>
        <w:t>-</w:t>
      </w:r>
      <w:r w:rsidRPr="003E47D3">
        <w:tab/>
        <w:t>przeprowadzenia badania wstępnego i szczegółowego.</w:t>
      </w:r>
    </w:p>
    <w:p w14:paraId="62E85C58" w14:textId="77777777" w:rsidR="001D562F" w:rsidRPr="003E47D3" w:rsidRDefault="001D562F" w:rsidP="001D562F">
      <w:pPr>
        <w:jc w:val="both"/>
      </w:pPr>
      <w:r w:rsidRPr="003E47D3">
        <w:rPr>
          <w:u w:val="single"/>
        </w:rPr>
        <w:t>W wyniku realizacji słuchacz posiada wiadomości dotyczące</w:t>
      </w:r>
      <w:r w:rsidRPr="003E47D3">
        <w:t xml:space="preserve"> rozmieszczenia podstawowych narządów i układów oraz ich roli w prawidłowym funkcjonowaniu organizmu.</w:t>
      </w:r>
    </w:p>
    <w:p w14:paraId="072B8925" w14:textId="77777777" w:rsidR="001D562F" w:rsidRPr="003E47D3" w:rsidRDefault="001D562F" w:rsidP="001D562F">
      <w:pPr>
        <w:jc w:val="both"/>
      </w:pPr>
      <w:r w:rsidRPr="003E47D3">
        <w:rPr>
          <w:b/>
          <w:bCs/>
        </w:rPr>
        <w:t xml:space="preserve">5. Poszkodowany nieprzytomny </w:t>
      </w:r>
      <w:r w:rsidRPr="003E47D3">
        <w:rPr>
          <w:bCs/>
        </w:rPr>
        <w:t>(1 godzina teoretyczna i 1 godzina praktyczna)</w:t>
      </w:r>
    </w:p>
    <w:p w14:paraId="2C38F682" w14:textId="77777777" w:rsidR="001D562F" w:rsidRPr="003E47D3" w:rsidRDefault="001D562F" w:rsidP="001D562F">
      <w:pPr>
        <w:ind w:firstLine="431"/>
        <w:jc w:val="both"/>
      </w:pPr>
      <w:r w:rsidRPr="003E47D3">
        <w:t>Przyczyny utraty przytomności. Niebezpieczeństwa wynikające z utraty przytomności u poszkodowanego oraz znaczenie zachowania drożności dróg oddechowych i czynności oddychania u osoby nieprzytomnej. Procedura postępowania z nieprzytomnym. Pozycja boczna bezpieczna. Omdlenie. Ocena stanu przytomności. Zasady postępowania w przypadku nagłego zatrzymania podstawowych funkcji życiowych.</w:t>
      </w:r>
    </w:p>
    <w:p w14:paraId="20559732" w14:textId="77777777" w:rsidR="001D562F" w:rsidRPr="003E47D3" w:rsidRDefault="001D562F" w:rsidP="001D562F">
      <w:pPr>
        <w:jc w:val="both"/>
      </w:pPr>
      <w:r w:rsidRPr="003E47D3">
        <w:rPr>
          <w:u w:val="single"/>
        </w:rPr>
        <w:t>W wyniku realizacji słuchacz posiada umiejętności:</w:t>
      </w:r>
    </w:p>
    <w:p w14:paraId="0E9614F6"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oceny stanu poszkodowanego w zakresie podstawowych funkcji życiowych, w tym: oceny przytomności, oceny oddychania, oceny krążenia, </w:t>
      </w:r>
      <w:r w:rsidRPr="003E47D3">
        <w:tab/>
        <w:t>ułożenia poszkodowanego w pozycji bocznej bezpiecznej,</w:t>
      </w:r>
    </w:p>
    <w:p w14:paraId="2EAED2E5" w14:textId="77777777" w:rsidR="001D562F" w:rsidRPr="003E47D3" w:rsidRDefault="001D562F" w:rsidP="001D562F">
      <w:pPr>
        <w:tabs>
          <w:tab w:val="left" w:pos="283"/>
        </w:tabs>
        <w:spacing w:after="0" w:line="240" w:lineRule="auto"/>
        <w:ind w:left="284" w:hanging="284"/>
        <w:jc w:val="both"/>
      </w:pPr>
      <w:r w:rsidRPr="003E47D3">
        <w:t>-</w:t>
      </w:r>
      <w:r w:rsidRPr="003E47D3">
        <w:tab/>
        <w:t>zapewnienia komfortu cieplnego, spokoju i bezpieczeństwa do chwili przekazania poszkodowanego personelowi zakładów opieki zdrowotnej,</w:t>
      </w:r>
    </w:p>
    <w:p w14:paraId="03DD7782" w14:textId="77777777" w:rsidR="001D562F" w:rsidRPr="003E47D3" w:rsidRDefault="001D562F" w:rsidP="001D562F">
      <w:pPr>
        <w:tabs>
          <w:tab w:val="left" w:pos="283"/>
        </w:tabs>
        <w:spacing w:after="0" w:line="240" w:lineRule="auto"/>
        <w:ind w:left="284" w:hanging="284"/>
        <w:jc w:val="both"/>
      </w:pPr>
      <w:r w:rsidRPr="003E47D3">
        <w:t>-</w:t>
      </w:r>
      <w:r w:rsidRPr="003E47D3">
        <w:tab/>
        <w:t>przekazania poszkodowanego i informacji o nim oraz o podjętych działaniach personelowi zakładów opieki zdrowotnej.</w:t>
      </w:r>
    </w:p>
    <w:p w14:paraId="623E614F" w14:textId="77777777" w:rsidR="001D562F" w:rsidRPr="003E47D3" w:rsidRDefault="001D562F" w:rsidP="001D562F">
      <w:pPr>
        <w:jc w:val="both"/>
      </w:pPr>
      <w:r w:rsidRPr="003E47D3">
        <w:rPr>
          <w:u w:val="single"/>
        </w:rPr>
        <w:t>W wyniku realizacji słuchacz posiada wiadomości dotyczące:</w:t>
      </w:r>
    </w:p>
    <w:p w14:paraId="0E27FE8D" w14:textId="77777777" w:rsidR="001D562F" w:rsidRPr="003E47D3" w:rsidRDefault="001D562F" w:rsidP="001D562F">
      <w:pPr>
        <w:tabs>
          <w:tab w:val="left" w:pos="283"/>
        </w:tabs>
        <w:spacing w:after="0" w:line="240" w:lineRule="auto"/>
        <w:ind w:left="284" w:hanging="284"/>
        <w:jc w:val="both"/>
      </w:pPr>
      <w:r w:rsidRPr="003E47D3">
        <w:t>-</w:t>
      </w:r>
      <w:r w:rsidRPr="003E47D3">
        <w:tab/>
        <w:t>przyczyn utraty przytomności u poszkodowanego w różnych sytuacjach, np.: wypadek drogowy, pożar, emisja substancji niebezpiecznej,</w:t>
      </w:r>
    </w:p>
    <w:p w14:paraId="2F5D1B73" w14:textId="77777777" w:rsidR="001D562F" w:rsidRPr="003E47D3" w:rsidRDefault="001D562F" w:rsidP="001D562F">
      <w:pPr>
        <w:tabs>
          <w:tab w:val="left" w:pos="283"/>
        </w:tabs>
        <w:spacing w:after="0" w:line="240" w:lineRule="auto"/>
        <w:ind w:left="284" w:hanging="284"/>
        <w:jc w:val="both"/>
      </w:pPr>
      <w:r w:rsidRPr="003E47D3">
        <w:t>-</w:t>
      </w:r>
      <w:r w:rsidRPr="003E47D3">
        <w:tab/>
        <w:t>stanu utraty przytomności jako stanu bezpośredniego zagrożenia życia,</w:t>
      </w:r>
    </w:p>
    <w:p w14:paraId="21F2D568" w14:textId="77777777" w:rsidR="001D562F" w:rsidRPr="003E47D3" w:rsidRDefault="001D562F" w:rsidP="001D562F">
      <w:pPr>
        <w:tabs>
          <w:tab w:val="left" w:pos="283"/>
        </w:tabs>
        <w:spacing w:after="0" w:line="240" w:lineRule="auto"/>
        <w:ind w:left="284" w:hanging="284"/>
        <w:jc w:val="both"/>
      </w:pPr>
      <w:r w:rsidRPr="003E47D3">
        <w:t>-</w:t>
      </w:r>
      <w:r w:rsidRPr="003E47D3">
        <w:tab/>
        <w:t>procedury postępowania przy ocenie stanu poszkodowanego w zakresie podstawowych funkcji życiowych: ocena poszkodowanego w zakresie doznanych urazów, ocena przytomności - algorytm postępowania u osoby nieprzytomnej oraz u osoby przytomnej.</w:t>
      </w:r>
    </w:p>
    <w:p w14:paraId="7BF1CD52" w14:textId="77777777" w:rsidR="001D562F" w:rsidRPr="003E47D3" w:rsidRDefault="001D562F" w:rsidP="001D562F">
      <w:pPr>
        <w:tabs>
          <w:tab w:val="left" w:pos="283"/>
        </w:tabs>
        <w:spacing w:after="0" w:line="240" w:lineRule="auto"/>
        <w:ind w:left="284" w:hanging="284"/>
        <w:jc w:val="both"/>
      </w:pPr>
    </w:p>
    <w:p w14:paraId="065EBB21" w14:textId="77777777" w:rsidR="001D562F" w:rsidRPr="003E47D3" w:rsidRDefault="001D562F" w:rsidP="001D562F">
      <w:pPr>
        <w:jc w:val="both"/>
      </w:pPr>
      <w:r w:rsidRPr="003E47D3">
        <w:rPr>
          <w:b/>
          <w:bCs/>
        </w:rPr>
        <w:t xml:space="preserve">6. Resuscytacja (dorosły, dziecko, niemowlę, noworodek, sytuacje szczególne) </w:t>
      </w:r>
      <w:r w:rsidRPr="003E47D3">
        <w:rPr>
          <w:bCs/>
        </w:rPr>
        <w:t>(2 godziny teoretyczne i 8 godzin praktycznych)</w:t>
      </w:r>
    </w:p>
    <w:p w14:paraId="7B3D89AC" w14:textId="77777777" w:rsidR="001D562F" w:rsidRPr="003E47D3" w:rsidRDefault="001D562F" w:rsidP="001D562F">
      <w:pPr>
        <w:ind w:firstLine="431"/>
        <w:jc w:val="both"/>
      </w:pPr>
      <w:r w:rsidRPr="003E47D3">
        <w:t xml:space="preserve">Zasady postępowania w przypadku nagłego zatrzymania podstawowych funkcji życiowych. Metody udrażniania dróg oddechowych. Metody usuwania ciała obcego z dróg oddechowych. </w:t>
      </w:r>
      <w:proofErr w:type="spellStart"/>
      <w:r w:rsidRPr="003E47D3">
        <w:t>Bezprzyrządowe</w:t>
      </w:r>
      <w:proofErr w:type="spellEnd"/>
      <w:r w:rsidRPr="003E47D3">
        <w:t xml:space="preserve"> i przyrządowe prowadzenie oddechu zastępczego wysokimi stężeniami tlenu. Zasady i parametry prowadzania zewnętrznego masażu serca u dorosłego, dziecka, niemowlęcia, noworodka i kobiety ciężarnej. Resuscytacja krążeniowo-oddechowa dorosłego, dziecka, noworodka, niemowlęcia, kobiety ciężarnej. Procedury ratownicze i algorytmy postępowania.</w:t>
      </w:r>
    </w:p>
    <w:p w14:paraId="02D77D88" w14:textId="77777777" w:rsidR="001D562F" w:rsidRPr="003E47D3" w:rsidRDefault="001D562F" w:rsidP="001D562F">
      <w:pPr>
        <w:jc w:val="both"/>
      </w:pPr>
      <w:r w:rsidRPr="003E47D3">
        <w:rPr>
          <w:u w:val="single"/>
        </w:rPr>
        <w:t>W wyniku realizacji słuchacz posiada umiejętności:</w:t>
      </w:r>
    </w:p>
    <w:p w14:paraId="1FF76934" w14:textId="77777777" w:rsidR="001D562F" w:rsidRPr="003E47D3" w:rsidRDefault="001D562F" w:rsidP="001D562F">
      <w:pPr>
        <w:tabs>
          <w:tab w:val="left" w:pos="283"/>
        </w:tabs>
        <w:spacing w:after="0" w:line="240" w:lineRule="auto"/>
        <w:ind w:left="284" w:hanging="284"/>
        <w:jc w:val="both"/>
      </w:pPr>
      <w:r w:rsidRPr="003E47D3">
        <w:t>-</w:t>
      </w:r>
      <w:r w:rsidRPr="003E47D3">
        <w:tab/>
        <w:t>udrożnienia dróg oddechowych za pomocą rękoczynów udrażniających,</w:t>
      </w:r>
    </w:p>
    <w:p w14:paraId="718BBC78" w14:textId="77777777" w:rsidR="001D562F" w:rsidRPr="003E47D3" w:rsidRDefault="001D562F" w:rsidP="001D562F">
      <w:pPr>
        <w:tabs>
          <w:tab w:val="left" w:pos="283"/>
        </w:tabs>
        <w:spacing w:after="0" w:line="240" w:lineRule="auto"/>
        <w:ind w:left="284" w:hanging="284"/>
        <w:jc w:val="both"/>
      </w:pPr>
      <w:r w:rsidRPr="003E47D3">
        <w:t>-</w:t>
      </w:r>
      <w:r w:rsidRPr="003E47D3">
        <w:tab/>
        <w:t>udrożnienia z zastosowaniem rurki ustno-gardłowej oraz oceny skuteczności wykonanych czynności,</w:t>
      </w:r>
    </w:p>
    <w:p w14:paraId="18CA2A80"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usunięcia ciała obcego - płynnego z dróg oddechowych, użycia metod </w:t>
      </w:r>
      <w:proofErr w:type="spellStart"/>
      <w:r w:rsidRPr="003E47D3">
        <w:t>bezprzyrządowych</w:t>
      </w:r>
      <w:proofErr w:type="spellEnd"/>
      <w:r w:rsidRPr="003E47D3">
        <w:t xml:space="preserve"> lub urządzenia ssącego,</w:t>
      </w:r>
    </w:p>
    <w:p w14:paraId="1ECD415A" w14:textId="77777777" w:rsidR="001D562F" w:rsidRPr="003E47D3" w:rsidRDefault="001D562F" w:rsidP="001D562F">
      <w:pPr>
        <w:tabs>
          <w:tab w:val="left" w:pos="283"/>
        </w:tabs>
        <w:spacing w:after="0" w:line="240" w:lineRule="auto"/>
        <w:ind w:left="284" w:hanging="284"/>
        <w:jc w:val="both"/>
      </w:pPr>
      <w:r w:rsidRPr="003E47D3">
        <w:t>-</w:t>
      </w:r>
      <w:r w:rsidRPr="003E47D3">
        <w:tab/>
        <w:t>usunięcia ciała obcego - stałego z dróg oddechowych, ucisku nadbrzusza lub masażu zewnętrznego serca,</w:t>
      </w:r>
    </w:p>
    <w:p w14:paraId="4350CCCC"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prowadzenia oddechu zastępczego </w:t>
      </w:r>
      <w:proofErr w:type="spellStart"/>
      <w:r w:rsidRPr="003E47D3">
        <w:t>bezprzyrządowo</w:t>
      </w:r>
      <w:proofErr w:type="spellEnd"/>
      <w:r w:rsidRPr="003E47D3">
        <w:t xml:space="preserve"> i przyrządowo, w tym 100 % tlenem,</w:t>
      </w:r>
    </w:p>
    <w:p w14:paraId="0DCD834E" w14:textId="77777777" w:rsidR="001D562F" w:rsidRPr="003E47D3" w:rsidRDefault="001D562F" w:rsidP="001D562F">
      <w:pPr>
        <w:tabs>
          <w:tab w:val="left" w:pos="283"/>
        </w:tabs>
        <w:spacing w:after="0" w:line="240" w:lineRule="auto"/>
        <w:ind w:left="284" w:hanging="284"/>
        <w:jc w:val="both"/>
      </w:pPr>
      <w:r w:rsidRPr="003E47D3">
        <w:lastRenderedPageBreak/>
        <w:t>-</w:t>
      </w:r>
      <w:r w:rsidRPr="003E47D3">
        <w:tab/>
        <w:t>prowadzenia postępowania w ramach resuscytacji krążeniowo-oddechowej u dorosłych, w tym u kobiet ciężarnych,</w:t>
      </w:r>
    </w:p>
    <w:p w14:paraId="20330EF8" w14:textId="77777777" w:rsidR="001D562F" w:rsidRPr="003E47D3" w:rsidRDefault="001D562F" w:rsidP="001D562F">
      <w:pPr>
        <w:tabs>
          <w:tab w:val="left" w:pos="283"/>
        </w:tabs>
        <w:spacing w:after="0" w:line="240" w:lineRule="auto"/>
        <w:ind w:left="284" w:hanging="284"/>
        <w:jc w:val="both"/>
      </w:pPr>
      <w:r w:rsidRPr="003E47D3">
        <w:t>-</w:t>
      </w:r>
      <w:r w:rsidRPr="003E47D3">
        <w:tab/>
        <w:t>sztucznej wentylacji płuc metodą usta - usta, usta - nos, usta - usta lub nos, usta - maska,</w:t>
      </w:r>
    </w:p>
    <w:p w14:paraId="61D20C72" w14:textId="77777777" w:rsidR="001D562F" w:rsidRPr="003E47D3" w:rsidRDefault="001D562F" w:rsidP="001D562F">
      <w:pPr>
        <w:tabs>
          <w:tab w:val="left" w:pos="283"/>
        </w:tabs>
        <w:spacing w:after="0" w:line="240" w:lineRule="auto"/>
        <w:ind w:left="284" w:hanging="284"/>
        <w:jc w:val="both"/>
      </w:pPr>
      <w:r w:rsidRPr="003E47D3">
        <w:t>-</w:t>
      </w:r>
      <w:r w:rsidRPr="003E47D3">
        <w:tab/>
        <w:t>znajomości zasad i parametrów prowadzenia zewnętrznego masażu serca,</w:t>
      </w:r>
    </w:p>
    <w:p w14:paraId="52344EC6" w14:textId="77777777" w:rsidR="001D562F" w:rsidRPr="003E47D3" w:rsidRDefault="001D562F" w:rsidP="001D562F">
      <w:pPr>
        <w:tabs>
          <w:tab w:val="left" w:pos="283"/>
        </w:tabs>
        <w:spacing w:after="0" w:line="240" w:lineRule="auto"/>
        <w:ind w:left="284" w:hanging="284"/>
        <w:jc w:val="both"/>
      </w:pPr>
      <w:r w:rsidRPr="003E47D3">
        <w:t>-</w:t>
      </w:r>
      <w:r w:rsidRPr="003E47D3">
        <w:tab/>
        <w:t>oceny stanu poszkodowanego dziecka w zakresie podstawowych funkcji życiowych (przytomność, oddychanie, krążenie),</w:t>
      </w:r>
    </w:p>
    <w:p w14:paraId="3BBEE835" w14:textId="77777777" w:rsidR="001D562F" w:rsidRPr="003E47D3" w:rsidRDefault="001D562F" w:rsidP="001D562F">
      <w:pPr>
        <w:tabs>
          <w:tab w:val="left" w:pos="283"/>
        </w:tabs>
        <w:spacing w:after="0" w:line="240" w:lineRule="auto"/>
        <w:ind w:left="284" w:hanging="284"/>
        <w:jc w:val="both"/>
      </w:pPr>
      <w:r w:rsidRPr="003E47D3">
        <w:t>-</w:t>
      </w:r>
      <w:r w:rsidRPr="003E47D3">
        <w:tab/>
        <w:t>wykonania resuscytacji krążeniowo-oddechowej dziecka zgodnie z poznanymi zasadami,</w:t>
      </w:r>
    </w:p>
    <w:p w14:paraId="25DF10C6" w14:textId="77777777" w:rsidR="001D562F" w:rsidRPr="003E47D3" w:rsidRDefault="001D562F" w:rsidP="001D562F">
      <w:pPr>
        <w:tabs>
          <w:tab w:val="left" w:pos="283"/>
        </w:tabs>
        <w:spacing w:after="0" w:line="240" w:lineRule="auto"/>
        <w:ind w:left="284" w:hanging="284"/>
        <w:jc w:val="both"/>
      </w:pPr>
      <w:r w:rsidRPr="003E47D3">
        <w:t>-</w:t>
      </w:r>
      <w:r w:rsidRPr="003E47D3">
        <w:tab/>
        <w:t>wykonania badania wstępnego noworodka lub niemowlęcia,</w:t>
      </w:r>
    </w:p>
    <w:p w14:paraId="79933566"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wykonania resuscytacji krążeniowo-oddechowej noworodka lub niemowlęcia z podawaniem tlenu pobieranego przez ratownika z worka </w:t>
      </w:r>
      <w:proofErr w:type="spellStart"/>
      <w:r w:rsidRPr="003E47D3">
        <w:t>samorozprężalnego</w:t>
      </w:r>
      <w:proofErr w:type="spellEnd"/>
      <w:r w:rsidRPr="003E47D3">
        <w:t xml:space="preserve"> z rezerwuarem tlenu,</w:t>
      </w:r>
    </w:p>
    <w:p w14:paraId="1F74701C" w14:textId="77777777" w:rsidR="001D562F" w:rsidRPr="003E47D3" w:rsidRDefault="001D562F" w:rsidP="001D562F">
      <w:r w:rsidRPr="003E47D3">
        <w:t>-</w:t>
      </w:r>
      <w:r w:rsidRPr="003E47D3">
        <w:tab/>
        <w:t xml:space="preserve">posługiwania się podstawowym sprzętem do prowadzenia sztucznej wentylacji (rurka ustno-gardłowa, urządzenie ssące, worek </w:t>
      </w:r>
      <w:proofErr w:type="spellStart"/>
      <w:r w:rsidRPr="003E47D3">
        <w:t>samorozprężalny</w:t>
      </w:r>
      <w:proofErr w:type="spellEnd"/>
      <w:r w:rsidRPr="003E47D3">
        <w:t>, rezerwuar tlenu, maski).</w:t>
      </w:r>
    </w:p>
    <w:p w14:paraId="50FDA4EF" w14:textId="77777777" w:rsidR="001D562F" w:rsidRPr="003E47D3" w:rsidRDefault="001D562F" w:rsidP="001D562F">
      <w:pPr>
        <w:jc w:val="both"/>
      </w:pPr>
      <w:r w:rsidRPr="003E47D3">
        <w:rPr>
          <w:u w:val="single"/>
        </w:rPr>
        <w:t>W wyniku realizacji słuchacz posiada wiadomości dotyczące:</w:t>
      </w:r>
    </w:p>
    <w:p w14:paraId="2DAD3898" w14:textId="77777777" w:rsidR="001D562F" w:rsidRPr="003E47D3" w:rsidRDefault="001D562F" w:rsidP="001D562F">
      <w:pPr>
        <w:tabs>
          <w:tab w:val="left" w:pos="283"/>
        </w:tabs>
        <w:spacing w:after="0" w:line="240" w:lineRule="auto"/>
        <w:ind w:left="284" w:hanging="284"/>
        <w:jc w:val="both"/>
      </w:pPr>
      <w:r w:rsidRPr="003E47D3">
        <w:t>-</w:t>
      </w:r>
      <w:r w:rsidRPr="003E47D3">
        <w:tab/>
        <w:t>różnicy między śmiercią kliniczną a biologiczną, znaczenia postępowania resuscytacyjnego u osoby w stanie śmierci klinicznej,</w:t>
      </w:r>
    </w:p>
    <w:p w14:paraId="6960FBE7" w14:textId="77777777" w:rsidR="001D562F" w:rsidRPr="003E47D3" w:rsidRDefault="001D562F" w:rsidP="001D562F">
      <w:pPr>
        <w:tabs>
          <w:tab w:val="left" w:pos="283"/>
        </w:tabs>
        <w:spacing w:after="0" w:line="240" w:lineRule="auto"/>
        <w:ind w:left="284" w:hanging="284"/>
        <w:jc w:val="both"/>
      </w:pPr>
      <w:r w:rsidRPr="003E47D3">
        <w:t>-</w:t>
      </w:r>
      <w:r w:rsidRPr="003E47D3">
        <w:tab/>
        <w:t>przyczyn nagłego zatrzymania oddychania i krążenia,</w:t>
      </w:r>
    </w:p>
    <w:p w14:paraId="48ACC135" w14:textId="77777777" w:rsidR="001D562F" w:rsidRPr="003E47D3" w:rsidRDefault="001D562F" w:rsidP="001D562F">
      <w:pPr>
        <w:tabs>
          <w:tab w:val="left" w:pos="283"/>
        </w:tabs>
        <w:spacing w:after="0" w:line="240" w:lineRule="auto"/>
        <w:ind w:left="284" w:hanging="284"/>
        <w:jc w:val="both"/>
      </w:pPr>
      <w:r w:rsidRPr="003E47D3">
        <w:t>-</w:t>
      </w:r>
      <w:r w:rsidRPr="003E47D3">
        <w:tab/>
        <w:t>objawów zatrzymania krążenia i oddychania,</w:t>
      </w:r>
    </w:p>
    <w:p w14:paraId="267CE480" w14:textId="77777777" w:rsidR="001D562F" w:rsidRPr="003E47D3" w:rsidRDefault="001D562F" w:rsidP="001D562F">
      <w:pPr>
        <w:tabs>
          <w:tab w:val="left" w:pos="283"/>
        </w:tabs>
        <w:spacing w:after="0" w:line="240" w:lineRule="auto"/>
        <w:ind w:left="284" w:hanging="284"/>
        <w:jc w:val="both"/>
      </w:pPr>
      <w:r w:rsidRPr="003E47D3">
        <w:t>-</w:t>
      </w:r>
      <w:r w:rsidRPr="003E47D3">
        <w:tab/>
        <w:t>oceny oddychania - algorytm postępowania u osoby oddychającej i nieoddychającej,</w:t>
      </w:r>
    </w:p>
    <w:p w14:paraId="2056B89A" w14:textId="77777777" w:rsidR="001D562F" w:rsidRPr="003E47D3" w:rsidRDefault="001D562F" w:rsidP="001D562F">
      <w:pPr>
        <w:tabs>
          <w:tab w:val="left" w:pos="283"/>
        </w:tabs>
        <w:spacing w:after="0" w:line="240" w:lineRule="auto"/>
        <w:ind w:left="284" w:hanging="284"/>
        <w:jc w:val="both"/>
      </w:pPr>
      <w:r w:rsidRPr="003E47D3">
        <w:t>-</w:t>
      </w:r>
      <w:r w:rsidRPr="003E47D3">
        <w:tab/>
        <w:t>oceny krążenia - algorytm postępowania u osoby z wyczuwalnym tętnem i u osoby bez wyczuwalnego tętna,</w:t>
      </w:r>
    </w:p>
    <w:p w14:paraId="39F4A4F7" w14:textId="77777777" w:rsidR="001D562F" w:rsidRPr="003E47D3" w:rsidRDefault="001D562F" w:rsidP="001D562F">
      <w:pPr>
        <w:tabs>
          <w:tab w:val="left" w:pos="283"/>
        </w:tabs>
        <w:spacing w:after="0" w:line="240" w:lineRule="auto"/>
        <w:ind w:left="284" w:hanging="284"/>
        <w:jc w:val="both"/>
      </w:pPr>
      <w:r w:rsidRPr="003E47D3">
        <w:t>-</w:t>
      </w:r>
      <w:r w:rsidRPr="003E47D3">
        <w:tab/>
        <w:t>specyfiki resuscytacji krążeniowo-oddechowej u dzieci i niemowląt, noworodków i kobiet ciężarnych.</w:t>
      </w:r>
    </w:p>
    <w:p w14:paraId="79697A55" w14:textId="77777777" w:rsidR="001D562F" w:rsidRPr="003E47D3" w:rsidRDefault="001D562F" w:rsidP="001D562F">
      <w:pPr>
        <w:tabs>
          <w:tab w:val="left" w:pos="283"/>
        </w:tabs>
        <w:spacing w:after="0" w:line="240" w:lineRule="auto"/>
        <w:ind w:left="284" w:hanging="284"/>
        <w:jc w:val="both"/>
      </w:pPr>
    </w:p>
    <w:p w14:paraId="5E871094" w14:textId="77777777" w:rsidR="001D562F" w:rsidRPr="003E47D3" w:rsidRDefault="001D562F" w:rsidP="001D562F">
      <w:pPr>
        <w:jc w:val="both"/>
      </w:pPr>
      <w:r w:rsidRPr="003E47D3">
        <w:rPr>
          <w:b/>
          <w:bCs/>
        </w:rPr>
        <w:t xml:space="preserve">7. Zasady defibrylacji poszkodowanego metodą półautomatyczną i automatyczną </w:t>
      </w:r>
      <w:r w:rsidRPr="003E47D3">
        <w:rPr>
          <w:bCs/>
        </w:rPr>
        <w:t>(1 godzina teoretyczna i 2 godziny praktyczne)</w:t>
      </w:r>
    </w:p>
    <w:p w14:paraId="7E93E7C9" w14:textId="77777777" w:rsidR="001D562F" w:rsidRPr="003E47D3" w:rsidRDefault="001D562F" w:rsidP="001D562F">
      <w:pPr>
        <w:ind w:firstLine="431"/>
        <w:jc w:val="both"/>
      </w:pPr>
      <w:r w:rsidRPr="003E47D3">
        <w:t>Defibrylator zautomatyzowany - zasada działania, wskazania i przeciwwskazania do jego użycia. Obsługa defibrylatora zautomatyzowanego. Defibrylacja jako element resuscytacji krążeniowo-oddechowej. Uruchomienie urządzenia, zasady przykładania elektrod, postępowanie zgodne z komunikatami z urządzenia, bezpieczeństwo pracy.</w:t>
      </w:r>
    </w:p>
    <w:p w14:paraId="0B300B0D" w14:textId="77777777" w:rsidR="001D562F" w:rsidRPr="003E47D3" w:rsidRDefault="001D562F" w:rsidP="001D562F">
      <w:pPr>
        <w:jc w:val="both"/>
      </w:pPr>
      <w:r w:rsidRPr="003E47D3">
        <w:rPr>
          <w:u w:val="single"/>
        </w:rPr>
        <w:t>W wyniku realizacji słuchacz posiada umiejętności:</w:t>
      </w:r>
    </w:p>
    <w:p w14:paraId="4D249D1B" w14:textId="77777777" w:rsidR="001D562F" w:rsidRPr="003E47D3" w:rsidRDefault="001D562F" w:rsidP="001D562F">
      <w:pPr>
        <w:tabs>
          <w:tab w:val="left" w:pos="284"/>
        </w:tabs>
        <w:spacing w:after="0" w:line="240" w:lineRule="auto"/>
        <w:ind w:left="284" w:hanging="284"/>
        <w:jc w:val="both"/>
      </w:pPr>
      <w:r w:rsidRPr="003E47D3">
        <w:t>-</w:t>
      </w:r>
      <w:r w:rsidRPr="003E47D3">
        <w:tab/>
        <w:t>bezpiecznej obsługi defibrylatora zautomatyzowanego,</w:t>
      </w:r>
    </w:p>
    <w:p w14:paraId="10ABF52B" w14:textId="77777777" w:rsidR="001D562F" w:rsidRPr="003E47D3" w:rsidRDefault="001D562F" w:rsidP="001D562F">
      <w:pPr>
        <w:tabs>
          <w:tab w:val="left" w:pos="284"/>
        </w:tabs>
        <w:spacing w:after="0" w:line="240" w:lineRule="auto"/>
        <w:ind w:left="284" w:hanging="284"/>
        <w:jc w:val="both"/>
      </w:pPr>
      <w:r w:rsidRPr="003E47D3">
        <w:t>-</w:t>
      </w:r>
      <w:r w:rsidRPr="003E47D3">
        <w:tab/>
        <w:t>wykonania, w przypadku zatrzymania krążenia, defibrylacji przy użyciu defibrylatora zautomatyzowanego.</w:t>
      </w:r>
    </w:p>
    <w:p w14:paraId="2FE93CBA" w14:textId="77777777" w:rsidR="001D562F" w:rsidRPr="003E47D3" w:rsidRDefault="001D562F" w:rsidP="001D562F">
      <w:pPr>
        <w:jc w:val="both"/>
      </w:pPr>
      <w:r w:rsidRPr="003E47D3">
        <w:rPr>
          <w:u w:val="single"/>
        </w:rPr>
        <w:t>W wyniku realizacji słuchacz posiada wiadomości dotyczące:</w:t>
      </w:r>
    </w:p>
    <w:p w14:paraId="21CB77B3" w14:textId="77777777" w:rsidR="001D562F" w:rsidRPr="003E47D3" w:rsidRDefault="001D562F" w:rsidP="001D562F">
      <w:pPr>
        <w:tabs>
          <w:tab w:val="left" w:pos="284"/>
        </w:tabs>
        <w:spacing w:after="0" w:line="240" w:lineRule="auto"/>
        <w:ind w:left="284" w:hanging="284"/>
        <w:jc w:val="both"/>
      </w:pPr>
      <w:r w:rsidRPr="003E47D3">
        <w:t>-</w:t>
      </w:r>
      <w:r w:rsidRPr="003E47D3">
        <w:tab/>
        <w:t>wskazań i przeciwwskazań do użycia defibrylatora zautomatyzowanego,</w:t>
      </w:r>
    </w:p>
    <w:p w14:paraId="15BBD67C" w14:textId="77777777" w:rsidR="001D562F" w:rsidRPr="003E47D3" w:rsidRDefault="001D562F" w:rsidP="001D562F">
      <w:pPr>
        <w:tabs>
          <w:tab w:val="left" w:pos="284"/>
        </w:tabs>
        <w:spacing w:after="0" w:line="240" w:lineRule="auto"/>
        <w:ind w:left="284" w:hanging="284"/>
        <w:jc w:val="both"/>
      </w:pPr>
      <w:r w:rsidRPr="003E47D3">
        <w:t>-</w:t>
      </w:r>
      <w:r w:rsidRPr="003E47D3">
        <w:tab/>
        <w:t>roli defibrylacji w procesie ratowania życia,</w:t>
      </w:r>
    </w:p>
    <w:p w14:paraId="62201F52" w14:textId="77777777" w:rsidR="001D562F" w:rsidRPr="003E47D3" w:rsidRDefault="001D562F" w:rsidP="001D562F">
      <w:pPr>
        <w:tabs>
          <w:tab w:val="left" w:pos="284"/>
        </w:tabs>
        <w:spacing w:after="0" w:line="240" w:lineRule="auto"/>
        <w:ind w:left="284" w:hanging="284"/>
        <w:jc w:val="both"/>
      </w:pPr>
      <w:r w:rsidRPr="003E47D3">
        <w:t>-</w:t>
      </w:r>
      <w:r w:rsidRPr="003E47D3">
        <w:tab/>
        <w:t>zagrożeń dla poszkodowanego i ratownika wynikających ze stosowania defibrylatora.</w:t>
      </w:r>
    </w:p>
    <w:p w14:paraId="055E898C" w14:textId="77777777" w:rsidR="001D562F" w:rsidRPr="003E47D3" w:rsidRDefault="001D562F" w:rsidP="001D562F">
      <w:pPr>
        <w:tabs>
          <w:tab w:val="left" w:pos="284"/>
        </w:tabs>
        <w:spacing w:after="0" w:line="240" w:lineRule="auto"/>
        <w:ind w:left="284" w:hanging="284"/>
        <w:jc w:val="both"/>
      </w:pPr>
    </w:p>
    <w:p w14:paraId="16CF83E6" w14:textId="77777777" w:rsidR="001D562F" w:rsidRPr="003E47D3" w:rsidRDefault="001D562F" w:rsidP="001D562F">
      <w:pPr>
        <w:jc w:val="both"/>
      </w:pPr>
      <w:r w:rsidRPr="003E47D3">
        <w:rPr>
          <w:b/>
          <w:bCs/>
        </w:rPr>
        <w:t xml:space="preserve">8. Wstrząs </w:t>
      </w:r>
      <w:r w:rsidRPr="003E47D3">
        <w:rPr>
          <w:bCs/>
        </w:rPr>
        <w:t>(2 godziny teoretyczne)</w:t>
      </w:r>
    </w:p>
    <w:p w14:paraId="3203BF56" w14:textId="77777777" w:rsidR="001D562F" w:rsidRPr="003E47D3" w:rsidRDefault="001D562F" w:rsidP="001D562F">
      <w:pPr>
        <w:ind w:firstLine="431"/>
        <w:jc w:val="both"/>
      </w:pPr>
      <w:r w:rsidRPr="003E47D3">
        <w:t>Zagrożenie wstrząsem. Przyczyny i objawy wstrząsu. Udzielanie kwalifikowanej pierwszej pomocy poszkodowanym we wstrząsie. Pozycja przeciwwstrząsowa. Procedura ratownicza.</w:t>
      </w:r>
    </w:p>
    <w:p w14:paraId="54D0033C" w14:textId="77777777" w:rsidR="001D562F" w:rsidRPr="003E47D3" w:rsidRDefault="001D562F" w:rsidP="001D562F">
      <w:pPr>
        <w:jc w:val="both"/>
      </w:pPr>
      <w:r w:rsidRPr="003E47D3">
        <w:rPr>
          <w:u w:val="single"/>
        </w:rPr>
        <w:t>W wyniku realizacji słuchacz posiada umiejętności:</w:t>
      </w:r>
    </w:p>
    <w:p w14:paraId="4B18E917" w14:textId="77777777" w:rsidR="001D562F" w:rsidRPr="003E47D3" w:rsidRDefault="001D562F" w:rsidP="001D562F">
      <w:pPr>
        <w:tabs>
          <w:tab w:val="left" w:pos="283"/>
        </w:tabs>
        <w:spacing w:after="0" w:line="240" w:lineRule="auto"/>
        <w:ind w:left="284" w:hanging="284"/>
        <w:jc w:val="both"/>
      </w:pPr>
      <w:r w:rsidRPr="003E47D3">
        <w:lastRenderedPageBreak/>
        <w:t>-</w:t>
      </w:r>
      <w:r w:rsidRPr="003E47D3">
        <w:tab/>
        <w:t>oceny stanu poszkodowanego pod kątem zagrożenia wstrząsem,</w:t>
      </w:r>
    </w:p>
    <w:p w14:paraId="15B2FE76"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zabezpieczenia poszkodowanego we wstrząsie zgodnie z procedurą, w tym: opatrzenia obrażeń, zapewnienia komfortu termicznego, zastosowania tlenoterapii, ułożenia poszkodowanego w pozycji przeciwwstrząsowej klasycznej (lub na noszach - pozycja </w:t>
      </w:r>
      <w:proofErr w:type="spellStart"/>
      <w:r w:rsidRPr="003E47D3">
        <w:t>Trendelenburga</w:t>
      </w:r>
      <w:proofErr w:type="spellEnd"/>
      <w:r w:rsidRPr="003E47D3">
        <w:t>), zapewnienia komfortu psychicznego.</w:t>
      </w:r>
    </w:p>
    <w:p w14:paraId="0ED8A5F3" w14:textId="77777777" w:rsidR="001D562F" w:rsidRPr="003E47D3" w:rsidRDefault="001D562F" w:rsidP="001D562F">
      <w:pPr>
        <w:jc w:val="both"/>
      </w:pPr>
      <w:r w:rsidRPr="003E47D3">
        <w:rPr>
          <w:u w:val="single"/>
        </w:rPr>
        <w:t>W wyniku realizacji słuchacz posiada wiadomości dotyczące:</w:t>
      </w:r>
    </w:p>
    <w:p w14:paraId="28630DC8" w14:textId="77777777" w:rsidR="001D562F" w:rsidRPr="003E47D3" w:rsidRDefault="001D562F" w:rsidP="001D562F">
      <w:pPr>
        <w:tabs>
          <w:tab w:val="left" w:pos="283"/>
        </w:tabs>
        <w:spacing w:after="0" w:line="240" w:lineRule="auto"/>
        <w:ind w:left="284" w:hanging="284"/>
        <w:jc w:val="both"/>
      </w:pPr>
      <w:r w:rsidRPr="003E47D3">
        <w:t>-</w:t>
      </w:r>
      <w:r w:rsidRPr="003E47D3">
        <w:tab/>
        <w:t>podstawowych charakterystycznych objawów wstrząsu,</w:t>
      </w:r>
    </w:p>
    <w:p w14:paraId="7B147577" w14:textId="77777777" w:rsidR="001D562F" w:rsidRPr="003E47D3" w:rsidRDefault="001D562F" w:rsidP="001D562F">
      <w:r w:rsidRPr="003E47D3">
        <w:t>-</w:t>
      </w:r>
      <w:r w:rsidRPr="003E47D3">
        <w:tab/>
        <w:t>zasad postępowania z poszkodowanym we wstrząsie</w:t>
      </w:r>
    </w:p>
    <w:p w14:paraId="5AEB3ED4" w14:textId="7E126E3E" w:rsidR="001D562F" w:rsidRPr="003E47D3" w:rsidRDefault="001D562F" w:rsidP="001D562F">
      <w:pPr>
        <w:jc w:val="both"/>
      </w:pPr>
      <w:r w:rsidRPr="003E47D3">
        <w:rPr>
          <w:b/>
          <w:bCs/>
        </w:rPr>
        <w:t xml:space="preserve">9. Inne </w:t>
      </w:r>
      <w:r w:rsidR="001D3508">
        <w:rPr>
          <w:b/>
          <w:bCs/>
        </w:rPr>
        <w:t xml:space="preserve"> </w:t>
      </w:r>
      <w:r w:rsidRPr="003E47D3">
        <w:rPr>
          <w:b/>
          <w:bCs/>
        </w:rPr>
        <w:t xml:space="preserve">stany nagłe - drgawki, cukrzyca, zawał mięśnia sercowego, udar mózgowy, zatrucia, podtopienie </w:t>
      </w:r>
      <w:r w:rsidRPr="003E47D3">
        <w:rPr>
          <w:bCs/>
        </w:rPr>
        <w:t>(2 godziny teoretyczne)</w:t>
      </w:r>
    </w:p>
    <w:p w14:paraId="0DD63ABD" w14:textId="77777777" w:rsidR="001D562F" w:rsidRPr="003E47D3" w:rsidRDefault="001D562F" w:rsidP="001D562F">
      <w:pPr>
        <w:ind w:firstLine="431"/>
        <w:jc w:val="both"/>
      </w:pPr>
      <w:r w:rsidRPr="003E47D3">
        <w:t>Ogólne informacje dotyczące objawów padaczki, cukrzycy, zawału mięśnia sercowego, udaru mózgu, zatruć. Postępowanie z chorym na padaczkę w czasie i po ataku oraz w innych napadach drgawkowych. Postępowanie z chorym na cukrzycę: przytomnym i nieprzytomnym. Postępowanie ratownicze w przypadku podejrzenia zawału mięśnia sercowego. Postępowanie ratownicze w przypadku podejrzenia udaru mózgu. Postępowanie ratownicze w przypadku podejrzenia zatruć. Mechanizm tonięcia. Postępowanie ratownicze w przypadku podtopienia.</w:t>
      </w:r>
    </w:p>
    <w:p w14:paraId="6E981177" w14:textId="77777777" w:rsidR="001D562F" w:rsidRPr="003E47D3" w:rsidRDefault="001D562F" w:rsidP="001D562F">
      <w:pPr>
        <w:jc w:val="both"/>
      </w:pPr>
      <w:r w:rsidRPr="003E47D3">
        <w:rPr>
          <w:u w:val="single"/>
        </w:rPr>
        <w:t>W wyniku realizacji słuchacz posiada umiejętności:</w:t>
      </w:r>
    </w:p>
    <w:p w14:paraId="5AE2F3E5"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stosownej procedury w przypadku wystąpienia drgawek,</w:t>
      </w:r>
    </w:p>
    <w:p w14:paraId="4FB38729"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stosownej procedury w zaburzeniach krążeniowo-oddechowych w stanach nieurazowych,</w:t>
      </w:r>
    </w:p>
    <w:p w14:paraId="35550A1C"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stosownej procedury przy zatruciach wziewnych lub pokarmowych,</w:t>
      </w:r>
    </w:p>
    <w:p w14:paraId="1A71A253"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stosownej procedury ratowania po podtopieniu (czynności wykonywane w wodzie i po badaniu wstępnym).</w:t>
      </w:r>
    </w:p>
    <w:p w14:paraId="146D0EF1" w14:textId="77777777" w:rsidR="001D562F" w:rsidRPr="003E47D3" w:rsidRDefault="001D562F" w:rsidP="001D562F">
      <w:pPr>
        <w:jc w:val="both"/>
      </w:pPr>
      <w:r w:rsidRPr="003E47D3">
        <w:rPr>
          <w:u w:val="single"/>
        </w:rPr>
        <w:t>W wyniku realizacji słuchacz posiada wiadomości dotyczące:</w:t>
      </w:r>
    </w:p>
    <w:p w14:paraId="36E2DD49" w14:textId="77777777" w:rsidR="001D562F" w:rsidRPr="003E47D3" w:rsidRDefault="001D562F" w:rsidP="001D562F">
      <w:pPr>
        <w:tabs>
          <w:tab w:val="left" w:pos="283"/>
        </w:tabs>
        <w:spacing w:after="0" w:line="240" w:lineRule="auto"/>
        <w:ind w:left="284" w:hanging="284"/>
        <w:jc w:val="both"/>
      </w:pPr>
      <w:r w:rsidRPr="003E47D3">
        <w:t>-</w:t>
      </w:r>
      <w:r w:rsidRPr="003E47D3">
        <w:tab/>
        <w:t>objawów padaczki, cukrzycy, zawału mięśnia sercowego, udaru mózgu,</w:t>
      </w:r>
    </w:p>
    <w:p w14:paraId="38501A07" w14:textId="77777777" w:rsidR="001D562F" w:rsidRPr="003E47D3" w:rsidRDefault="001D562F" w:rsidP="001D562F">
      <w:pPr>
        <w:tabs>
          <w:tab w:val="left" w:pos="283"/>
        </w:tabs>
        <w:spacing w:after="0" w:line="240" w:lineRule="auto"/>
        <w:ind w:left="284" w:hanging="284"/>
        <w:jc w:val="both"/>
      </w:pPr>
      <w:r w:rsidRPr="003E47D3">
        <w:t>-</w:t>
      </w:r>
      <w:r w:rsidRPr="003E47D3">
        <w:tab/>
        <w:t>dróg wnikania trucizn do organizmu,</w:t>
      </w:r>
    </w:p>
    <w:p w14:paraId="74035695" w14:textId="77777777" w:rsidR="001D562F" w:rsidRPr="003E47D3" w:rsidRDefault="001D562F" w:rsidP="001D562F">
      <w:pPr>
        <w:tabs>
          <w:tab w:val="left" w:pos="283"/>
        </w:tabs>
        <w:spacing w:after="0" w:line="240" w:lineRule="auto"/>
        <w:ind w:left="284" w:hanging="284"/>
        <w:jc w:val="both"/>
      </w:pPr>
      <w:r w:rsidRPr="003E47D3">
        <w:t>-</w:t>
      </w:r>
      <w:r w:rsidRPr="003E47D3">
        <w:tab/>
        <w:t>charakterystycznych objawów zatruć, na przykładzie chloru, amoniaku, tlenku węgla,</w:t>
      </w:r>
    </w:p>
    <w:p w14:paraId="3F1D7C61" w14:textId="77777777" w:rsidR="001D562F" w:rsidRPr="003E47D3" w:rsidRDefault="001D562F" w:rsidP="001D562F">
      <w:pPr>
        <w:tabs>
          <w:tab w:val="left" w:pos="283"/>
        </w:tabs>
        <w:spacing w:after="0" w:line="240" w:lineRule="auto"/>
        <w:ind w:left="284" w:hanging="284"/>
        <w:jc w:val="both"/>
      </w:pPr>
      <w:r w:rsidRPr="003E47D3">
        <w:t>-</w:t>
      </w:r>
      <w:r w:rsidRPr="003E47D3">
        <w:tab/>
        <w:t>zasad postępowania ratowniczego w przypadku zatruć substancjami,</w:t>
      </w:r>
    </w:p>
    <w:p w14:paraId="69395E97" w14:textId="77777777" w:rsidR="001D562F" w:rsidRPr="003E47D3" w:rsidRDefault="001D562F" w:rsidP="001D562F">
      <w:pPr>
        <w:tabs>
          <w:tab w:val="left" w:pos="283"/>
        </w:tabs>
        <w:spacing w:after="0" w:line="240" w:lineRule="auto"/>
        <w:ind w:left="284" w:hanging="284"/>
        <w:jc w:val="both"/>
      </w:pPr>
      <w:r w:rsidRPr="003E47D3">
        <w:t>-</w:t>
      </w:r>
      <w:r w:rsidRPr="003E47D3">
        <w:tab/>
        <w:t>mechanizmu tonięcia.</w:t>
      </w:r>
    </w:p>
    <w:p w14:paraId="58EEC063" w14:textId="77777777" w:rsidR="001D562F" w:rsidRPr="003E47D3" w:rsidRDefault="001D562F" w:rsidP="001D562F">
      <w:pPr>
        <w:jc w:val="both"/>
      </w:pPr>
      <w:r w:rsidRPr="003E47D3">
        <w:rPr>
          <w:b/>
          <w:bCs/>
        </w:rPr>
        <w:t xml:space="preserve">10. Urazy mechaniczne i obrażenia - złamania, zwichnięcia, skręcenia, krwotoki, obrażenia klatki piersiowej, brzucha, kręgosłupa, głowy i kończyn </w:t>
      </w:r>
      <w:r w:rsidRPr="003E47D3">
        <w:rPr>
          <w:bCs/>
        </w:rPr>
        <w:t>(3 godziny teoretyczne i 8 godzin praktycznych)</w:t>
      </w:r>
    </w:p>
    <w:p w14:paraId="5A5787A1" w14:textId="77777777" w:rsidR="001D562F" w:rsidRPr="003E47D3" w:rsidRDefault="001D562F" w:rsidP="001D562F">
      <w:pPr>
        <w:ind w:firstLine="431"/>
        <w:jc w:val="both"/>
      </w:pPr>
      <w:r w:rsidRPr="003E47D3">
        <w:t>Rodzaje ran. Podstawy aseptyki i antyseptyki. Rany miksty. Rodzaje krwotoków. Zasady tamowania krwotoków i krwawień zewnętrznych. Zasady opatrywania ran. Opatrywanie poszczególnych obszarów ciała. Zagrożenia związane z krwotokami wewnętrznymi. Rodzaje złamań, objawy i konsekwencje. Urazy stawów. Stabilizacja i unieruchamianie środkami standardowymi i doraźnymi w pozycji zbliżonej do fizjologicznej lub zastanej. Sposoby postępowania w przypadku złamań, zwichnięć, skręceń przy zastosowaniu procedur ratowniczych. Objawy oraz zasady postępowania w obrażeniach kręgosłupa. Podejrzenie urazu kręgosłupa. Udzielanie pomocy poszkodowanemu z podejrzeniem urazu kręgosłupa. Stabilizacja i unieruchamianie kręgosłupa w odcinku szyjnym. Podstawowe objawy oraz ogólne zasady postępowania w przypadku obrażeń głowy, klatki piersiowej, brzucha i miednicy. Procedury ratownicze.</w:t>
      </w:r>
    </w:p>
    <w:p w14:paraId="6AFB1A61" w14:textId="77777777" w:rsidR="001D562F" w:rsidRPr="003E47D3" w:rsidRDefault="001D562F" w:rsidP="001D562F">
      <w:pPr>
        <w:jc w:val="both"/>
        <w:rPr>
          <w:u w:val="single"/>
        </w:rPr>
      </w:pPr>
      <w:r w:rsidRPr="003E47D3">
        <w:rPr>
          <w:u w:val="single"/>
        </w:rPr>
        <w:lastRenderedPageBreak/>
        <w:t>W wyniku realizacji słuchacz posiada umiejętności:</w:t>
      </w:r>
    </w:p>
    <w:p w14:paraId="3E2FF4D9" w14:textId="77777777" w:rsidR="001D562F" w:rsidRPr="003E47D3" w:rsidRDefault="001D562F" w:rsidP="001D562F">
      <w:pPr>
        <w:tabs>
          <w:tab w:val="left" w:pos="283"/>
        </w:tabs>
        <w:spacing w:after="0" w:line="240" w:lineRule="auto"/>
        <w:ind w:left="284" w:hanging="284"/>
        <w:jc w:val="both"/>
      </w:pPr>
      <w:r w:rsidRPr="003E47D3">
        <w:t>-</w:t>
      </w:r>
      <w:r w:rsidRPr="003E47D3">
        <w:tab/>
        <w:t>stosowania materiałów opatrunkowych do opatrywania ran (elastyczne siatki opatrunkowe, bandaż elastyczny, dziany lub inne),</w:t>
      </w:r>
    </w:p>
    <w:p w14:paraId="50D0FB2D" w14:textId="77777777" w:rsidR="001D562F" w:rsidRPr="003E47D3" w:rsidRDefault="001D562F" w:rsidP="001D562F">
      <w:r w:rsidRPr="003E47D3">
        <w:t>-</w:t>
      </w:r>
      <w:r w:rsidRPr="003E47D3">
        <w:tab/>
        <w:t>nakładania opatrunku osłaniającego lub chłonnego</w:t>
      </w:r>
    </w:p>
    <w:p w14:paraId="7C40DF16" w14:textId="77777777" w:rsidR="001D562F" w:rsidRPr="003E47D3" w:rsidRDefault="001D562F" w:rsidP="001D562F">
      <w:pPr>
        <w:tabs>
          <w:tab w:val="left" w:pos="283"/>
        </w:tabs>
        <w:spacing w:after="0" w:line="240" w:lineRule="auto"/>
        <w:ind w:left="284" w:hanging="284"/>
        <w:jc w:val="both"/>
      </w:pPr>
      <w:r w:rsidRPr="003E47D3">
        <w:tab/>
        <w:t>nakładania opatrunku uciskowego,</w:t>
      </w:r>
    </w:p>
    <w:p w14:paraId="5FBB44DA" w14:textId="77777777" w:rsidR="001D562F" w:rsidRPr="003E47D3" w:rsidRDefault="001D562F" w:rsidP="001D562F">
      <w:pPr>
        <w:tabs>
          <w:tab w:val="left" w:pos="283"/>
        </w:tabs>
        <w:spacing w:after="0" w:line="240" w:lineRule="auto"/>
        <w:ind w:left="284" w:hanging="284"/>
        <w:jc w:val="both"/>
      </w:pPr>
      <w:r w:rsidRPr="003E47D3">
        <w:t>-</w:t>
      </w:r>
      <w:r w:rsidRPr="003E47D3">
        <w:tab/>
        <w:t>zakładania opatrunku zastawkowego na rany klatki piersiowej,</w:t>
      </w:r>
    </w:p>
    <w:p w14:paraId="2E4D54C2" w14:textId="77777777" w:rsidR="001D562F" w:rsidRPr="003E47D3" w:rsidRDefault="001D562F" w:rsidP="001D562F">
      <w:pPr>
        <w:tabs>
          <w:tab w:val="left" w:pos="283"/>
        </w:tabs>
        <w:spacing w:after="0" w:line="240" w:lineRule="auto"/>
        <w:ind w:left="284" w:hanging="284"/>
        <w:jc w:val="both"/>
      </w:pPr>
      <w:r w:rsidRPr="003E47D3">
        <w:t>-</w:t>
      </w:r>
      <w:r w:rsidRPr="003E47D3">
        <w:tab/>
        <w:t>opatrywania kikuta i zabezpieczenia amputowanej części ciała,</w:t>
      </w:r>
    </w:p>
    <w:p w14:paraId="67B97017" w14:textId="77777777" w:rsidR="001D562F" w:rsidRPr="003E47D3" w:rsidRDefault="001D562F" w:rsidP="001D562F">
      <w:pPr>
        <w:tabs>
          <w:tab w:val="left" w:pos="283"/>
        </w:tabs>
        <w:spacing w:after="0" w:line="240" w:lineRule="auto"/>
        <w:ind w:left="284" w:hanging="284"/>
        <w:jc w:val="both"/>
      </w:pPr>
      <w:r w:rsidRPr="003E47D3">
        <w:t>-</w:t>
      </w:r>
      <w:r w:rsidRPr="003E47D3">
        <w:tab/>
        <w:t>stosowania procedury postępowania w sytuacji krwotoku zewnętrznego,</w:t>
      </w:r>
    </w:p>
    <w:p w14:paraId="500E057C" w14:textId="77777777" w:rsidR="001D562F" w:rsidRPr="003E47D3" w:rsidRDefault="001D562F" w:rsidP="001D562F">
      <w:pPr>
        <w:tabs>
          <w:tab w:val="left" w:pos="283"/>
        </w:tabs>
        <w:spacing w:after="0" w:line="240" w:lineRule="auto"/>
        <w:ind w:left="284" w:hanging="284"/>
        <w:jc w:val="both"/>
      </w:pPr>
      <w:r w:rsidRPr="003E47D3">
        <w:t>-</w:t>
      </w:r>
      <w:r w:rsidRPr="003E47D3">
        <w:tab/>
        <w:t>wykonania doraźnego zatamowania krwotoku z kończyny,</w:t>
      </w:r>
    </w:p>
    <w:p w14:paraId="44F54BCD" w14:textId="77777777" w:rsidR="001D562F" w:rsidRPr="003E47D3" w:rsidRDefault="001D562F" w:rsidP="001D562F">
      <w:pPr>
        <w:tabs>
          <w:tab w:val="left" w:pos="283"/>
        </w:tabs>
        <w:spacing w:after="0" w:line="240" w:lineRule="auto"/>
        <w:ind w:left="284" w:hanging="284"/>
        <w:jc w:val="both"/>
      </w:pPr>
      <w:r w:rsidRPr="003E47D3">
        <w:t>-</w:t>
      </w:r>
      <w:r w:rsidRPr="003E47D3">
        <w:tab/>
        <w:t>unieruchamiania kończyn za pomocą standardowych szyn Kramera i innego sprzętu pomocniczego (np. chusta trójkątna, deska, kij, szyny) w oparciu o przyjęte procedury ratownicze,</w:t>
      </w:r>
    </w:p>
    <w:p w14:paraId="1169C494" w14:textId="77777777" w:rsidR="001D562F" w:rsidRPr="003E47D3" w:rsidRDefault="001D562F" w:rsidP="001D562F">
      <w:pPr>
        <w:tabs>
          <w:tab w:val="left" w:pos="283"/>
        </w:tabs>
        <w:spacing w:after="0" w:line="240" w:lineRule="auto"/>
        <w:ind w:left="284" w:hanging="284"/>
        <w:jc w:val="both"/>
      </w:pPr>
      <w:r w:rsidRPr="003E47D3">
        <w:t>-</w:t>
      </w:r>
      <w:r w:rsidRPr="003E47D3">
        <w:tab/>
        <w:t>zdejmowania kasku u poszkodowanego motocyklisty,</w:t>
      </w:r>
    </w:p>
    <w:p w14:paraId="21A711B9" w14:textId="77777777" w:rsidR="001D562F" w:rsidRPr="003E47D3" w:rsidRDefault="001D562F" w:rsidP="001D562F">
      <w:pPr>
        <w:tabs>
          <w:tab w:val="left" w:pos="283"/>
        </w:tabs>
        <w:spacing w:after="0" w:line="240" w:lineRule="auto"/>
        <w:ind w:left="284" w:hanging="284"/>
        <w:jc w:val="both"/>
      </w:pPr>
      <w:r w:rsidRPr="003E47D3">
        <w:t>-</w:t>
      </w:r>
      <w:r w:rsidRPr="003E47D3">
        <w:tab/>
        <w:t>stabilizacji odcinka szyjnego kręgosłupa za pomocą kołnierza (jeden lub dwóch ratowników),</w:t>
      </w:r>
    </w:p>
    <w:p w14:paraId="215FA347"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unieruchamiania poszkodowanego z urazem kręgosłupa z wykorzystaniem dostępnego sprzętu unieruchamiającego (np. kamizelka </w:t>
      </w:r>
      <w:proofErr w:type="spellStart"/>
      <w:r w:rsidRPr="003E47D3">
        <w:t>Kendricka</w:t>
      </w:r>
      <w:proofErr w:type="spellEnd"/>
      <w:r w:rsidRPr="003E47D3">
        <w:t>, nosze typu deska z pasami mocującymi lub inne),</w:t>
      </w:r>
    </w:p>
    <w:p w14:paraId="6D078FB1" w14:textId="77777777" w:rsidR="001D562F" w:rsidRPr="003E47D3" w:rsidRDefault="001D562F" w:rsidP="001D562F">
      <w:pPr>
        <w:tabs>
          <w:tab w:val="left" w:pos="283"/>
        </w:tabs>
        <w:spacing w:after="0" w:line="240" w:lineRule="auto"/>
        <w:ind w:left="284" w:hanging="284"/>
        <w:jc w:val="both"/>
      </w:pPr>
      <w:r w:rsidRPr="003E47D3">
        <w:t>-</w:t>
      </w:r>
      <w:r w:rsidRPr="003E47D3">
        <w:tab/>
        <w:t>udzielania kwalifikowanej pierwszej pomocy w przypadku obrażeń: głowy, klatki piersiowej, brzucha i miednicy zgodnie z przyjętymi procedurami postępowania,</w:t>
      </w:r>
    </w:p>
    <w:p w14:paraId="56205C48" w14:textId="77777777" w:rsidR="001D562F" w:rsidRPr="003E47D3" w:rsidRDefault="001D562F" w:rsidP="001D562F">
      <w:pPr>
        <w:tabs>
          <w:tab w:val="left" w:pos="283"/>
        </w:tabs>
        <w:spacing w:after="0" w:line="240" w:lineRule="auto"/>
        <w:ind w:left="284" w:hanging="284"/>
        <w:jc w:val="both"/>
      </w:pPr>
      <w:r w:rsidRPr="003E47D3">
        <w:t>-</w:t>
      </w:r>
      <w:r w:rsidRPr="003E47D3">
        <w:tab/>
        <w:t>sprawowania opieki nad poszkodowanym (obserwacja podstawowych czynności życiowych i reagowanie).</w:t>
      </w:r>
    </w:p>
    <w:p w14:paraId="32810E0C" w14:textId="77777777" w:rsidR="001D562F" w:rsidRPr="003E47D3" w:rsidRDefault="001D562F" w:rsidP="001D562F">
      <w:pPr>
        <w:tabs>
          <w:tab w:val="left" w:pos="283"/>
        </w:tabs>
        <w:spacing w:after="0" w:line="240" w:lineRule="auto"/>
        <w:ind w:left="284" w:hanging="284"/>
        <w:jc w:val="both"/>
      </w:pPr>
    </w:p>
    <w:p w14:paraId="1C04BEAC" w14:textId="77777777" w:rsidR="001D562F" w:rsidRPr="003E47D3" w:rsidRDefault="001D562F" w:rsidP="001D562F">
      <w:pPr>
        <w:jc w:val="both"/>
      </w:pPr>
      <w:r w:rsidRPr="003E47D3">
        <w:rPr>
          <w:u w:val="single"/>
        </w:rPr>
        <w:t>W wyniku realizacji słuchacz posiada wiadomości dotyczące:</w:t>
      </w:r>
    </w:p>
    <w:p w14:paraId="7D139DEE" w14:textId="77777777" w:rsidR="001D562F" w:rsidRPr="003E47D3" w:rsidRDefault="001D562F" w:rsidP="001D562F">
      <w:pPr>
        <w:tabs>
          <w:tab w:val="left" w:pos="283"/>
        </w:tabs>
        <w:spacing w:after="0" w:line="240" w:lineRule="auto"/>
        <w:ind w:left="284" w:hanging="284"/>
        <w:jc w:val="both"/>
      </w:pPr>
      <w:r w:rsidRPr="003E47D3">
        <w:t>-</w:t>
      </w:r>
      <w:r w:rsidRPr="003E47D3">
        <w:tab/>
        <w:t>niebezpieczeństw związanych z ranami (krwotok, zakażenie) oraz ich lokalizacją (np. okolica głowy, klatki piersiowej, brzucha),</w:t>
      </w:r>
    </w:p>
    <w:p w14:paraId="749E9E4E" w14:textId="77777777" w:rsidR="001D562F" w:rsidRPr="003E47D3" w:rsidRDefault="001D562F" w:rsidP="001D562F">
      <w:pPr>
        <w:tabs>
          <w:tab w:val="left" w:pos="283"/>
        </w:tabs>
        <w:spacing w:after="0" w:line="240" w:lineRule="auto"/>
        <w:ind w:left="284" w:hanging="284"/>
        <w:jc w:val="both"/>
      </w:pPr>
      <w:r w:rsidRPr="003E47D3">
        <w:t>-</w:t>
      </w:r>
      <w:r w:rsidRPr="003E47D3">
        <w:tab/>
        <w:t>zasad postępowania z amputowanymi częściami ciała,</w:t>
      </w:r>
    </w:p>
    <w:p w14:paraId="042C1771" w14:textId="77777777" w:rsidR="001D562F" w:rsidRPr="003E47D3" w:rsidRDefault="001D562F" w:rsidP="001D562F">
      <w:pPr>
        <w:tabs>
          <w:tab w:val="left" w:pos="283"/>
        </w:tabs>
        <w:spacing w:after="0" w:line="240" w:lineRule="auto"/>
        <w:ind w:left="284" w:hanging="284"/>
        <w:jc w:val="both"/>
      </w:pPr>
      <w:r w:rsidRPr="003E47D3">
        <w:t>-</w:t>
      </w:r>
      <w:r w:rsidRPr="003E47D3">
        <w:tab/>
        <w:t>rodzajów i przyczyn krwotoków,</w:t>
      </w:r>
    </w:p>
    <w:p w14:paraId="2A8BFC54" w14:textId="77777777" w:rsidR="001D562F" w:rsidRPr="003E47D3" w:rsidRDefault="001D562F" w:rsidP="001D562F">
      <w:pPr>
        <w:tabs>
          <w:tab w:val="left" w:pos="283"/>
        </w:tabs>
        <w:spacing w:after="0" w:line="240" w:lineRule="auto"/>
        <w:ind w:left="284" w:hanging="284"/>
        <w:jc w:val="both"/>
      </w:pPr>
      <w:r w:rsidRPr="003E47D3">
        <w:t>-</w:t>
      </w:r>
      <w:r w:rsidRPr="003E47D3">
        <w:tab/>
        <w:t>przebiegu głównych naczyń krwionośnych (pod kątem ucisku ręcznego pośredniego),</w:t>
      </w:r>
    </w:p>
    <w:p w14:paraId="575BF7C8" w14:textId="77777777" w:rsidR="001D562F" w:rsidRPr="003E47D3" w:rsidRDefault="001D562F" w:rsidP="001D562F">
      <w:pPr>
        <w:tabs>
          <w:tab w:val="left" w:pos="283"/>
        </w:tabs>
        <w:spacing w:after="0" w:line="240" w:lineRule="auto"/>
        <w:ind w:left="284" w:hanging="284"/>
        <w:jc w:val="both"/>
      </w:pPr>
      <w:r w:rsidRPr="003E47D3">
        <w:t>-</w:t>
      </w:r>
      <w:r w:rsidRPr="003E47D3">
        <w:tab/>
        <w:t>sposobów opatrywania krwotoków oraz okoliczności zastosowania opatrunku uciskowego i opaski zaciskowej,</w:t>
      </w:r>
    </w:p>
    <w:p w14:paraId="7E3DA89E" w14:textId="77777777" w:rsidR="001D562F" w:rsidRPr="003E47D3" w:rsidRDefault="001D562F" w:rsidP="001D562F">
      <w:pPr>
        <w:tabs>
          <w:tab w:val="left" w:pos="283"/>
        </w:tabs>
        <w:spacing w:after="0" w:line="240" w:lineRule="auto"/>
        <w:ind w:left="284" w:hanging="284"/>
        <w:jc w:val="both"/>
      </w:pPr>
      <w:r w:rsidRPr="003E47D3">
        <w:t>-</w:t>
      </w:r>
      <w:r w:rsidRPr="003E47D3">
        <w:tab/>
        <w:t>niebezpieczeństw związanych z krwotokami zewnętrznymi i wewnętrznymi,</w:t>
      </w:r>
    </w:p>
    <w:p w14:paraId="1E7AA3FF" w14:textId="77777777" w:rsidR="001D562F" w:rsidRPr="003E47D3" w:rsidRDefault="001D562F" w:rsidP="001D562F">
      <w:pPr>
        <w:tabs>
          <w:tab w:val="left" w:pos="283"/>
        </w:tabs>
        <w:spacing w:after="0" w:line="240" w:lineRule="auto"/>
        <w:ind w:left="284" w:hanging="284"/>
        <w:jc w:val="both"/>
      </w:pPr>
      <w:r w:rsidRPr="003E47D3">
        <w:t>-</w:t>
      </w:r>
      <w:r w:rsidRPr="003E47D3">
        <w:tab/>
        <w:t>pojęć: złamanie, zwichnięcie i skręcenie, pozycja zbliżona do fizjologicznej, pozycja zastana,</w:t>
      </w:r>
    </w:p>
    <w:p w14:paraId="61F22502" w14:textId="77777777" w:rsidR="001D562F" w:rsidRPr="003E47D3" w:rsidRDefault="001D562F" w:rsidP="001D562F">
      <w:pPr>
        <w:tabs>
          <w:tab w:val="left" w:pos="283"/>
        </w:tabs>
        <w:spacing w:after="0" w:line="240" w:lineRule="auto"/>
        <w:ind w:left="284" w:hanging="284"/>
        <w:jc w:val="both"/>
      </w:pPr>
      <w:r w:rsidRPr="003E47D3">
        <w:t>-</w:t>
      </w:r>
      <w:r w:rsidRPr="003E47D3">
        <w:tab/>
        <w:t>podstawowych niebezpieczeństw związanych z obrażeniami narządu ruchu oraz wynikających z nieprawidłowego postępowania w sytuacji złamania i zwichnięcia,</w:t>
      </w:r>
    </w:p>
    <w:p w14:paraId="2182A07C" w14:textId="77777777" w:rsidR="001D562F" w:rsidRPr="003E47D3" w:rsidRDefault="001D562F" w:rsidP="001D562F">
      <w:pPr>
        <w:tabs>
          <w:tab w:val="left" w:pos="283"/>
        </w:tabs>
        <w:spacing w:after="0" w:line="240" w:lineRule="auto"/>
        <w:ind w:left="284" w:hanging="284"/>
        <w:jc w:val="both"/>
      </w:pPr>
      <w:r w:rsidRPr="003E47D3">
        <w:t>-</w:t>
      </w:r>
      <w:r w:rsidRPr="003E47D3">
        <w:tab/>
        <w:t>zasad postępowania w przypadku złamania otwartego i zamkniętego,</w:t>
      </w:r>
    </w:p>
    <w:p w14:paraId="2B5377F6" w14:textId="77777777" w:rsidR="001D562F" w:rsidRPr="003E47D3" w:rsidRDefault="001D562F" w:rsidP="001D562F">
      <w:pPr>
        <w:tabs>
          <w:tab w:val="left" w:pos="283"/>
        </w:tabs>
        <w:spacing w:after="0" w:line="240" w:lineRule="auto"/>
        <w:ind w:left="284" w:hanging="284"/>
        <w:jc w:val="both"/>
      </w:pPr>
      <w:r w:rsidRPr="003E47D3">
        <w:t>-</w:t>
      </w:r>
      <w:r w:rsidRPr="003E47D3">
        <w:tab/>
        <w:t>podstawowych objawów występujących w sytuacji urazu kręgosłupa,</w:t>
      </w:r>
    </w:p>
    <w:p w14:paraId="3C2DD3B6" w14:textId="77777777" w:rsidR="001D562F" w:rsidRPr="003E47D3" w:rsidRDefault="001D562F" w:rsidP="001D562F">
      <w:pPr>
        <w:tabs>
          <w:tab w:val="left" w:pos="283"/>
        </w:tabs>
        <w:spacing w:after="0" w:line="240" w:lineRule="auto"/>
        <w:ind w:left="284" w:hanging="284"/>
        <w:jc w:val="both"/>
      </w:pPr>
      <w:r w:rsidRPr="003E47D3">
        <w:t>-</w:t>
      </w:r>
      <w:r w:rsidRPr="003E47D3">
        <w:tab/>
        <w:t>konsekwencji nieprawidłowego postępowania z osobą z urazem kręgosłupa oraz powikłań wynikających z faktu urazu (w podstawowym zakresie np. długotrwałe unieruchomienie poszkodowanego wskutek urazu rdzenia kręgowego),</w:t>
      </w:r>
    </w:p>
    <w:p w14:paraId="451FC190" w14:textId="77777777" w:rsidR="001D562F" w:rsidRPr="003E47D3" w:rsidRDefault="001D562F" w:rsidP="001D562F">
      <w:pPr>
        <w:tabs>
          <w:tab w:val="left" w:pos="283"/>
        </w:tabs>
        <w:spacing w:after="0" w:line="240" w:lineRule="auto"/>
        <w:ind w:left="284" w:hanging="284"/>
        <w:jc w:val="both"/>
      </w:pPr>
      <w:r w:rsidRPr="003E47D3">
        <w:t>-</w:t>
      </w:r>
      <w:r w:rsidRPr="003E47D3">
        <w:tab/>
        <w:t>podstawowych objawów wynikających z urazów głowy, klatki piersiowej, brzucha i miednicy,</w:t>
      </w:r>
    </w:p>
    <w:p w14:paraId="6E517FFC" w14:textId="77777777" w:rsidR="001D562F" w:rsidRPr="003E47D3" w:rsidRDefault="001D562F" w:rsidP="001D562F">
      <w:pPr>
        <w:tabs>
          <w:tab w:val="left" w:pos="283"/>
        </w:tabs>
        <w:spacing w:after="0" w:line="240" w:lineRule="auto"/>
        <w:ind w:left="284" w:hanging="284"/>
        <w:jc w:val="both"/>
      </w:pPr>
      <w:r w:rsidRPr="003E47D3">
        <w:t>-</w:t>
      </w:r>
      <w:r w:rsidRPr="003E47D3">
        <w:tab/>
        <w:t>niebezpieczeństw związanych z powyższymi urazami (utrata podstawowych funkcji życiowych, krwotok wewnętrzny).</w:t>
      </w:r>
    </w:p>
    <w:p w14:paraId="47A7DC1C" w14:textId="77777777" w:rsidR="001D562F" w:rsidRPr="003E47D3" w:rsidRDefault="001D562F" w:rsidP="001D562F">
      <w:pPr>
        <w:tabs>
          <w:tab w:val="left" w:pos="283"/>
        </w:tabs>
        <w:spacing w:after="0" w:line="240" w:lineRule="auto"/>
        <w:ind w:left="284" w:hanging="284"/>
        <w:jc w:val="both"/>
      </w:pPr>
    </w:p>
    <w:p w14:paraId="0DB3F7DD" w14:textId="77777777" w:rsidR="001D562F" w:rsidRPr="003E47D3" w:rsidRDefault="001D562F" w:rsidP="001D562F">
      <w:pPr>
        <w:jc w:val="both"/>
      </w:pPr>
      <w:r w:rsidRPr="003E47D3">
        <w:rPr>
          <w:b/>
          <w:bCs/>
        </w:rPr>
        <w:t xml:space="preserve">11. Urazy chemiczne, termiczne, elektryczne i obrażenia, zagrożenia środowiskowe, akty terroru </w:t>
      </w:r>
      <w:r w:rsidRPr="003E47D3">
        <w:rPr>
          <w:bCs/>
        </w:rPr>
        <w:t>(2 godziny teoretyczne i 1 godzina praktyczna)</w:t>
      </w:r>
    </w:p>
    <w:p w14:paraId="4C389D05" w14:textId="77777777" w:rsidR="001D562F" w:rsidRPr="003E47D3" w:rsidRDefault="001D562F" w:rsidP="001D562F">
      <w:r w:rsidRPr="003E47D3">
        <w:t xml:space="preserve">Objawy i zagrożenia w przypadku urazów i obrażeń termicznych, chemicznych i elektrycznych. Drogi wnikania i działanie na organizm ludzki niektórych substancji chemicznych. Procedury postępowania </w:t>
      </w:r>
      <w:r w:rsidRPr="003E47D3">
        <w:lastRenderedPageBreak/>
        <w:t>w przypadku urazów termicznych, chemicznych i elektrycznych. Dekontaminacja. Procedury ratownicze</w:t>
      </w:r>
    </w:p>
    <w:p w14:paraId="32ECAA73" w14:textId="77777777" w:rsidR="001D562F" w:rsidRPr="003E47D3" w:rsidRDefault="001D562F" w:rsidP="001D562F">
      <w:pPr>
        <w:jc w:val="both"/>
      </w:pPr>
      <w:r w:rsidRPr="003E47D3">
        <w:rPr>
          <w:u w:val="single"/>
        </w:rPr>
        <w:t>W wyniku realizacji słuchacz posiada umiejętności:</w:t>
      </w:r>
    </w:p>
    <w:p w14:paraId="3C53CB41"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stosowania procedur postępowania w przypadku: oparzeń termicznych, </w:t>
      </w:r>
      <w:proofErr w:type="spellStart"/>
      <w:r w:rsidRPr="003E47D3">
        <w:t>odmrożeń</w:t>
      </w:r>
      <w:proofErr w:type="spellEnd"/>
      <w:r w:rsidRPr="003E47D3">
        <w:t>, oparzeń chemicznych,</w:t>
      </w:r>
    </w:p>
    <w:p w14:paraId="75A94F68"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dekontaminacji wstępnej oparzonego substancją chemiczną,</w:t>
      </w:r>
    </w:p>
    <w:p w14:paraId="7B583DF7" w14:textId="77777777" w:rsidR="001D562F" w:rsidRPr="003E47D3" w:rsidRDefault="001D562F" w:rsidP="001D562F">
      <w:pPr>
        <w:tabs>
          <w:tab w:val="left" w:pos="283"/>
        </w:tabs>
        <w:spacing w:after="0" w:line="240" w:lineRule="auto"/>
        <w:ind w:left="284" w:hanging="284"/>
        <w:jc w:val="both"/>
      </w:pPr>
      <w:r w:rsidRPr="003E47D3">
        <w:t>-</w:t>
      </w:r>
      <w:r w:rsidRPr="003E47D3">
        <w:tab/>
        <w:t>ocenienia w oparciu o wiedzę z taktyki działań ratowniczych możliwości zastosowania tlenoterapii w danej sytuacji.</w:t>
      </w:r>
    </w:p>
    <w:p w14:paraId="034E303C" w14:textId="77777777" w:rsidR="001D562F" w:rsidRPr="003E47D3" w:rsidRDefault="001D562F" w:rsidP="001D562F">
      <w:pPr>
        <w:tabs>
          <w:tab w:val="left" w:pos="283"/>
        </w:tabs>
        <w:spacing w:after="0" w:line="240" w:lineRule="auto"/>
        <w:ind w:left="284" w:hanging="284"/>
        <w:jc w:val="both"/>
      </w:pPr>
    </w:p>
    <w:p w14:paraId="699D18E1" w14:textId="77777777" w:rsidR="001D562F" w:rsidRPr="003E47D3" w:rsidRDefault="001D562F" w:rsidP="001D562F">
      <w:pPr>
        <w:ind w:left="284" w:hanging="284"/>
        <w:jc w:val="both"/>
      </w:pPr>
      <w:r w:rsidRPr="003E47D3">
        <w:rPr>
          <w:u w:val="single"/>
        </w:rPr>
        <w:t>W wyniku realizacji słuchacz posiada wiadomości dotyczące:</w:t>
      </w:r>
    </w:p>
    <w:p w14:paraId="4AD05A97" w14:textId="77777777" w:rsidR="001D562F" w:rsidRPr="003E47D3" w:rsidRDefault="001D562F" w:rsidP="001D562F">
      <w:pPr>
        <w:tabs>
          <w:tab w:val="left" w:pos="283"/>
        </w:tabs>
        <w:spacing w:after="0" w:line="240" w:lineRule="auto"/>
        <w:ind w:left="284" w:hanging="284"/>
        <w:jc w:val="both"/>
      </w:pPr>
      <w:r w:rsidRPr="003E47D3">
        <w:t>-</w:t>
      </w:r>
      <w:r w:rsidRPr="003E47D3">
        <w:tab/>
        <w:t>charakterystycznych cech oparzenia I, II i III stopnia,</w:t>
      </w:r>
    </w:p>
    <w:p w14:paraId="36301E16"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ogólnych zasad postępowania w przypadku </w:t>
      </w:r>
      <w:proofErr w:type="spellStart"/>
      <w:r w:rsidRPr="003E47D3">
        <w:t>odmrożeń</w:t>
      </w:r>
      <w:proofErr w:type="spellEnd"/>
      <w:r w:rsidRPr="003E47D3">
        <w:t>,</w:t>
      </w:r>
    </w:p>
    <w:p w14:paraId="6EFEF38D" w14:textId="77777777" w:rsidR="001D562F" w:rsidRPr="003E47D3" w:rsidRDefault="001D562F" w:rsidP="001D562F">
      <w:pPr>
        <w:tabs>
          <w:tab w:val="left" w:pos="283"/>
        </w:tabs>
        <w:spacing w:after="0" w:line="240" w:lineRule="auto"/>
        <w:ind w:left="284" w:hanging="284"/>
        <w:jc w:val="both"/>
      </w:pPr>
      <w:r w:rsidRPr="003E47D3">
        <w:t>-</w:t>
      </w:r>
      <w:r w:rsidRPr="003E47D3">
        <w:tab/>
        <w:t>zasad postępowania w przypadku wychłodzenia organizmu (hipotermii), z uwzględnieniem tlenoterapii, zasad wentylacji poszkodowanych oraz badania tętna i masażu zewnętrznego serca,</w:t>
      </w:r>
    </w:p>
    <w:p w14:paraId="45D265F4" w14:textId="77777777" w:rsidR="001D562F" w:rsidRPr="003E47D3" w:rsidRDefault="001D562F" w:rsidP="001D562F">
      <w:pPr>
        <w:tabs>
          <w:tab w:val="left" w:pos="283"/>
        </w:tabs>
        <w:spacing w:after="0" w:line="240" w:lineRule="auto"/>
        <w:ind w:left="284" w:hanging="284"/>
        <w:jc w:val="both"/>
      </w:pPr>
      <w:r w:rsidRPr="003E47D3">
        <w:t>-</w:t>
      </w:r>
      <w:r w:rsidRPr="003E47D3">
        <w:tab/>
        <w:t>zasad prowadzenia kwalifikowanej pierwszej pomocy w przypadku wystąpienia aktów terrorystycznych,</w:t>
      </w:r>
    </w:p>
    <w:p w14:paraId="339E13B0" w14:textId="77777777" w:rsidR="001D562F" w:rsidRPr="003E47D3" w:rsidRDefault="001D562F" w:rsidP="001D562F">
      <w:pPr>
        <w:tabs>
          <w:tab w:val="left" w:pos="283"/>
        </w:tabs>
        <w:spacing w:after="0" w:line="240" w:lineRule="auto"/>
        <w:ind w:left="284" w:hanging="284"/>
        <w:jc w:val="both"/>
      </w:pPr>
      <w:r w:rsidRPr="003E47D3">
        <w:t>-</w:t>
      </w:r>
      <w:r w:rsidRPr="003E47D3">
        <w:tab/>
        <w:t>postępowania ratowniczego w przypadku oparzeń chemicznych,</w:t>
      </w:r>
    </w:p>
    <w:p w14:paraId="52661CCE" w14:textId="77777777" w:rsidR="001D562F" w:rsidRPr="003E47D3" w:rsidRDefault="001D562F" w:rsidP="001D562F">
      <w:pPr>
        <w:tabs>
          <w:tab w:val="left" w:pos="283"/>
        </w:tabs>
        <w:spacing w:after="0" w:line="240" w:lineRule="auto"/>
        <w:ind w:left="284" w:hanging="284"/>
        <w:jc w:val="both"/>
      </w:pPr>
      <w:r w:rsidRPr="003E47D3">
        <w:t>-</w:t>
      </w:r>
      <w:r w:rsidRPr="003E47D3">
        <w:tab/>
        <w:t>zasad przeprowadzania dekontaminacji wstępnej oparzonego substancją chemiczną,</w:t>
      </w:r>
    </w:p>
    <w:p w14:paraId="326BEAD2" w14:textId="77777777" w:rsidR="001D562F" w:rsidRPr="003E47D3" w:rsidRDefault="001D562F" w:rsidP="001D562F">
      <w:pPr>
        <w:tabs>
          <w:tab w:val="left" w:pos="283"/>
        </w:tabs>
        <w:spacing w:after="0" w:line="240" w:lineRule="auto"/>
        <w:ind w:left="284" w:hanging="284"/>
        <w:jc w:val="both"/>
      </w:pPr>
      <w:r w:rsidRPr="003E47D3">
        <w:t>-</w:t>
      </w:r>
      <w:r w:rsidRPr="003E47D3">
        <w:tab/>
        <w:t>podstawowego postępowania ratowniczego w przypadku porażenia prądem elektrycznym.</w:t>
      </w:r>
    </w:p>
    <w:p w14:paraId="711C47E9" w14:textId="77777777" w:rsidR="001D562F" w:rsidRPr="003E47D3" w:rsidRDefault="001D562F" w:rsidP="001D562F">
      <w:pPr>
        <w:tabs>
          <w:tab w:val="left" w:pos="283"/>
        </w:tabs>
        <w:spacing w:after="0" w:line="240" w:lineRule="auto"/>
        <w:ind w:left="284" w:hanging="284"/>
        <w:jc w:val="both"/>
      </w:pPr>
    </w:p>
    <w:p w14:paraId="64FFBCBD" w14:textId="77777777" w:rsidR="001D562F" w:rsidRPr="003E47D3" w:rsidRDefault="001D562F" w:rsidP="001D562F">
      <w:pPr>
        <w:jc w:val="both"/>
      </w:pPr>
      <w:r w:rsidRPr="003E47D3">
        <w:rPr>
          <w:b/>
          <w:bCs/>
        </w:rPr>
        <w:t xml:space="preserve">12. Taktyka działań ratowniczych - zdarzenie masowe, mnogie, pojedyncze, segregacja wstępna, karta udzielonej pomocy, logistyka </w:t>
      </w:r>
      <w:r w:rsidRPr="003E47D3">
        <w:rPr>
          <w:bCs/>
        </w:rPr>
        <w:t>(2 godziny teoretyczne i 4 godziny praktyczne)</w:t>
      </w:r>
    </w:p>
    <w:p w14:paraId="41F88BAE" w14:textId="77777777" w:rsidR="001D562F" w:rsidRPr="003E47D3" w:rsidRDefault="001D562F" w:rsidP="001D562F">
      <w:pPr>
        <w:ind w:firstLine="426"/>
        <w:jc w:val="both"/>
      </w:pPr>
      <w:r w:rsidRPr="003E47D3">
        <w:t>Założenia taktyczne w ratownictwie - procedura i znaczenie. Pojęcie zdarzenia masowego, mnogiego, pojedynczego. Segregacja wstępna jako proces określenia priorytetów leczniczo-transportowych. Cel i zasady szybkiej oceny stanu poszkodowanego w podstawowym zakresie. Zasady podziału poszkodowanych na grupy segregacyjne. Karta segregacyjna. Karta udzielonej pomocy. Zasady współpracy z Lotniczym Pogotowiem Ratunkowym.</w:t>
      </w:r>
    </w:p>
    <w:p w14:paraId="77137710" w14:textId="77777777" w:rsidR="001D562F" w:rsidRPr="003E47D3" w:rsidRDefault="001D562F" w:rsidP="001D562F">
      <w:pPr>
        <w:jc w:val="both"/>
      </w:pPr>
      <w:r w:rsidRPr="003E47D3">
        <w:rPr>
          <w:u w:val="single"/>
        </w:rPr>
        <w:t>W wyniku realizacji słuchacz posiada umiejętności:</w:t>
      </w:r>
    </w:p>
    <w:p w14:paraId="40CB8D62" w14:textId="77777777" w:rsidR="001D562F" w:rsidRPr="003E47D3" w:rsidRDefault="001D562F" w:rsidP="001D562F">
      <w:pPr>
        <w:tabs>
          <w:tab w:val="left" w:pos="283"/>
        </w:tabs>
        <w:spacing w:after="0" w:line="240" w:lineRule="auto"/>
        <w:ind w:left="284" w:hanging="284"/>
        <w:jc w:val="both"/>
      </w:pPr>
      <w:r w:rsidRPr="003E47D3">
        <w:t>-</w:t>
      </w:r>
      <w:r w:rsidRPr="003E47D3">
        <w:tab/>
        <w:t>określenia założeń taktycznych realizowanych w poszczególnych fazach akcji ratowniczej,</w:t>
      </w:r>
    </w:p>
    <w:p w14:paraId="5BFBCA15"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oceny stanu poszkodowanego w oparciu o algorytmy,</w:t>
      </w:r>
    </w:p>
    <w:p w14:paraId="65846D88" w14:textId="77777777" w:rsidR="001D562F" w:rsidRPr="003E47D3" w:rsidRDefault="001D562F" w:rsidP="001D562F">
      <w:pPr>
        <w:tabs>
          <w:tab w:val="left" w:pos="283"/>
        </w:tabs>
        <w:spacing w:after="0" w:line="240" w:lineRule="auto"/>
        <w:ind w:left="284" w:hanging="284"/>
        <w:jc w:val="both"/>
      </w:pPr>
      <w:r w:rsidRPr="003E47D3">
        <w:t>-</w:t>
      </w:r>
      <w:r w:rsidRPr="003E47D3">
        <w:tab/>
        <w:t>oceny podstawowych funkcji życiowych (przytomność, oddychanie, krążenie),</w:t>
      </w:r>
    </w:p>
    <w:p w14:paraId="246AD572" w14:textId="77777777" w:rsidR="001D562F" w:rsidRPr="003E47D3" w:rsidRDefault="001D562F" w:rsidP="001D562F">
      <w:pPr>
        <w:tabs>
          <w:tab w:val="left" w:pos="283"/>
        </w:tabs>
        <w:spacing w:after="0" w:line="240" w:lineRule="auto"/>
        <w:ind w:left="284" w:hanging="284"/>
        <w:jc w:val="both"/>
      </w:pPr>
      <w:r w:rsidRPr="003E47D3">
        <w:t>-</w:t>
      </w:r>
      <w:r w:rsidRPr="003E47D3">
        <w:tab/>
        <w:t>ogólnego badania całego ciała w zakresie podstawowym (badanie wzrokowe, manualne) w celu ustalenia obrażeń (rany, krwotoki, urazy kostno-stawowe, urazy kręgosłupa, urazy termiczne, chemiczne),</w:t>
      </w:r>
    </w:p>
    <w:p w14:paraId="318B447E" w14:textId="77777777" w:rsidR="001D562F" w:rsidRPr="003E47D3" w:rsidRDefault="001D562F" w:rsidP="001D562F">
      <w:pPr>
        <w:tabs>
          <w:tab w:val="left" w:pos="283"/>
        </w:tabs>
        <w:spacing w:after="0" w:line="240" w:lineRule="auto"/>
        <w:ind w:left="284" w:hanging="284"/>
        <w:jc w:val="both"/>
      </w:pPr>
      <w:r w:rsidRPr="003E47D3">
        <w:t>-</w:t>
      </w:r>
      <w:r w:rsidRPr="003E47D3">
        <w:tab/>
        <w:t>wykonania oceny stanu poszkodowanego: rana głowy, uraz kręgosłupa, złamanie w obrębie kończyny dolnej i górnej, krwotok zewnętrzny w obrębie kończyny górnej lub dolnej, uraz klatki piersiowej, uraz brzucha,</w:t>
      </w:r>
    </w:p>
    <w:p w14:paraId="46CF5397"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segregacji poszkodowanych w sytuacji zdarzenia mnogiego lub masowego, z zakwalifikowaniem do poszczególnych grup segregacji (osoby wymagające natychmiastowej pomocy, w drugiej kolejności osoby wymagające pilnej pomocy, a następnie osoby wymagające pomocy odroczonej),</w:t>
      </w:r>
    </w:p>
    <w:p w14:paraId="1AC69C14" w14:textId="77777777" w:rsidR="001D562F" w:rsidRPr="003E47D3" w:rsidRDefault="001D562F" w:rsidP="001D562F">
      <w:pPr>
        <w:tabs>
          <w:tab w:val="left" w:pos="283"/>
        </w:tabs>
        <w:spacing w:after="0" w:line="240" w:lineRule="auto"/>
        <w:ind w:left="284" w:hanging="284"/>
        <w:jc w:val="both"/>
      </w:pPr>
      <w:r w:rsidRPr="003E47D3">
        <w:t>-</w:t>
      </w:r>
      <w:r w:rsidRPr="003E47D3">
        <w:tab/>
        <w:t>wypełniania karty udzielonej pomocy,</w:t>
      </w:r>
    </w:p>
    <w:p w14:paraId="505E6509" w14:textId="77777777" w:rsidR="001D562F" w:rsidRPr="003E47D3" w:rsidRDefault="001D562F" w:rsidP="001D562F">
      <w:pPr>
        <w:tabs>
          <w:tab w:val="left" w:pos="283"/>
        </w:tabs>
        <w:spacing w:after="0" w:line="240" w:lineRule="auto"/>
        <w:ind w:left="284" w:hanging="284"/>
        <w:jc w:val="both"/>
      </w:pPr>
      <w:r w:rsidRPr="003E47D3">
        <w:t>-</w:t>
      </w:r>
      <w:r w:rsidRPr="003E47D3">
        <w:tab/>
        <w:t>stosowania kolorów segregacyjnych.</w:t>
      </w:r>
    </w:p>
    <w:p w14:paraId="5056E5D5" w14:textId="77777777" w:rsidR="001D562F" w:rsidRPr="003E47D3" w:rsidRDefault="001D562F" w:rsidP="001D562F">
      <w:pPr>
        <w:tabs>
          <w:tab w:val="left" w:pos="283"/>
        </w:tabs>
        <w:spacing w:after="0" w:line="240" w:lineRule="auto"/>
        <w:ind w:left="284" w:hanging="284"/>
        <w:jc w:val="both"/>
      </w:pPr>
    </w:p>
    <w:p w14:paraId="30BBF4DF" w14:textId="77777777" w:rsidR="001D562F" w:rsidRPr="003E47D3" w:rsidRDefault="001D562F" w:rsidP="001D562F">
      <w:pPr>
        <w:jc w:val="both"/>
      </w:pPr>
      <w:r w:rsidRPr="003E47D3">
        <w:rPr>
          <w:u w:val="single"/>
        </w:rPr>
        <w:lastRenderedPageBreak/>
        <w:t>W wyniku realizacji słuchacz posiada wiadomości dotyczące:</w:t>
      </w:r>
    </w:p>
    <w:p w14:paraId="35ADD658" w14:textId="77777777" w:rsidR="001D562F" w:rsidRPr="003E47D3" w:rsidRDefault="001D562F" w:rsidP="001D562F">
      <w:pPr>
        <w:tabs>
          <w:tab w:val="left" w:pos="283"/>
        </w:tabs>
        <w:spacing w:after="0" w:line="240" w:lineRule="auto"/>
        <w:ind w:left="284" w:hanging="284"/>
        <w:jc w:val="both"/>
      </w:pPr>
      <w:r w:rsidRPr="003E47D3">
        <w:t>-</w:t>
      </w:r>
      <w:r w:rsidRPr="003E47D3">
        <w:tab/>
        <w:t>zakresu wymaganej pomocy w zdarzeniach pojedynczych, mnogich i masowych,</w:t>
      </w:r>
    </w:p>
    <w:p w14:paraId="6904C4CF" w14:textId="77777777" w:rsidR="001D562F" w:rsidRPr="003E47D3" w:rsidRDefault="001D562F" w:rsidP="001D562F">
      <w:pPr>
        <w:tabs>
          <w:tab w:val="left" w:pos="283"/>
        </w:tabs>
        <w:spacing w:after="0" w:line="240" w:lineRule="auto"/>
        <w:ind w:left="284" w:hanging="284"/>
        <w:jc w:val="both"/>
      </w:pPr>
      <w:r w:rsidRPr="003E47D3">
        <w:t>-</w:t>
      </w:r>
      <w:r w:rsidRPr="003E47D3">
        <w:tab/>
        <w:t>nazw poszczególnych obszarów ciała, narządów człowieka,</w:t>
      </w:r>
    </w:p>
    <w:p w14:paraId="76FF270B" w14:textId="77777777" w:rsidR="001D562F" w:rsidRPr="003E47D3" w:rsidRDefault="001D562F" w:rsidP="001D562F">
      <w:pPr>
        <w:tabs>
          <w:tab w:val="left" w:pos="283"/>
        </w:tabs>
        <w:spacing w:after="0" w:line="240" w:lineRule="auto"/>
        <w:ind w:left="284" w:hanging="284"/>
        <w:jc w:val="both"/>
      </w:pPr>
      <w:r w:rsidRPr="003E47D3">
        <w:t>-</w:t>
      </w:r>
      <w:r w:rsidRPr="003E47D3">
        <w:tab/>
        <w:t>kolorów segregacyjnych.</w:t>
      </w:r>
    </w:p>
    <w:p w14:paraId="3589B5C7" w14:textId="77777777" w:rsidR="001D562F" w:rsidRPr="003E47D3" w:rsidRDefault="001D562F" w:rsidP="001D562F">
      <w:pPr>
        <w:tabs>
          <w:tab w:val="left" w:pos="283"/>
        </w:tabs>
        <w:spacing w:after="0" w:line="240" w:lineRule="auto"/>
        <w:ind w:left="284" w:hanging="284"/>
        <w:jc w:val="both"/>
      </w:pPr>
    </w:p>
    <w:p w14:paraId="7F0F529B" w14:textId="77777777" w:rsidR="001D562F" w:rsidRPr="003E47D3" w:rsidRDefault="001D562F" w:rsidP="001D562F">
      <w:pPr>
        <w:jc w:val="both"/>
      </w:pPr>
      <w:r w:rsidRPr="003E47D3">
        <w:rPr>
          <w:b/>
          <w:bCs/>
        </w:rPr>
        <w:t xml:space="preserve">13. Ewakuacja ze strefy zagrożenia </w:t>
      </w:r>
      <w:r w:rsidRPr="003E47D3">
        <w:rPr>
          <w:bCs/>
        </w:rPr>
        <w:t>(2 godziny teoretyczne i 2 godziny praktyczne)</w:t>
      </w:r>
    </w:p>
    <w:p w14:paraId="09E0F0CF" w14:textId="77777777" w:rsidR="001D562F" w:rsidRPr="003E47D3" w:rsidRDefault="001D562F" w:rsidP="001D562F">
      <w:pPr>
        <w:ind w:firstLine="431"/>
        <w:jc w:val="both"/>
      </w:pPr>
      <w:r w:rsidRPr="003E47D3">
        <w:t>Zasady identyfikacji zagrożeń dla poszkodowanych i ratowników oraz wyznaczania strefy zagrożenia. Sposoby ewakuacji poszkodowanych w różnych warunkach taktycznych. Sposoby układania poszkodowanych po urazach. Układanie na noszach. Zasady ewakuacji poszkodowanych na noszach. Pokonywanie przeszkód terenowych w czasie ewakuacji. Organizacja działań ratowniczych w nocy oraz w warunkach niskich temperatur, a także w innych niekorzystnych warunkach atmosferycznych. Organizacja i przeprowadzenie bezpiecznej ewakuacji osób w stanie nagłego zagrożenia zdrowia lub życia.</w:t>
      </w:r>
    </w:p>
    <w:p w14:paraId="1582E947" w14:textId="77777777" w:rsidR="001D562F" w:rsidRPr="003E47D3" w:rsidRDefault="001D562F" w:rsidP="001D562F">
      <w:pPr>
        <w:jc w:val="both"/>
      </w:pPr>
      <w:r w:rsidRPr="003E47D3">
        <w:rPr>
          <w:u w:val="single"/>
        </w:rPr>
        <w:t>W wyniku realizacji słuchacz posiada umiejętności dotyczące:</w:t>
      </w:r>
    </w:p>
    <w:p w14:paraId="5A3C057C" w14:textId="77777777" w:rsidR="001D562F" w:rsidRPr="003E47D3" w:rsidRDefault="001D562F" w:rsidP="001D562F">
      <w:pPr>
        <w:tabs>
          <w:tab w:val="left" w:pos="283"/>
        </w:tabs>
        <w:spacing w:after="0" w:line="240" w:lineRule="auto"/>
        <w:ind w:left="284" w:hanging="284"/>
        <w:jc w:val="both"/>
      </w:pPr>
      <w:r w:rsidRPr="003E47D3">
        <w:t>-</w:t>
      </w:r>
      <w:r w:rsidRPr="003E47D3">
        <w:tab/>
        <w:t>rozpoznawania zagrożeń dla poszkodowanych (wewnętrznych i zewnętrznych), w tym: wyznaczania strefy zagrożenia, z której obowiązuje ewakuacja, stosowania procedur ratowniczych podczas ewakuacji poszkodowanych,</w:t>
      </w:r>
    </w:p>
    <w:p w14:paraId="4BAB44D5" w14:textId="77777777" w:rsidR="001D562F" w:rsidRPr="003E47D3" w:rsidRDefault="001D562F" w:rsidP="001D562F">
      <w:pPr>
        <w:tabs>
          <w:tab w:val="left" w:pos="283"/>
        </w:tabs>
        <w:spacing w:after="0" w:line="240" w:lineRule="auto"/>
        <w:ind w:left="284" w:hanging="284"/>
        <w:jc w:val="both"/>
      </w:pPr>
      <w:r w:rsidRPr="003E47D3">
        <w:t>-</w:t>
      </w:r>
      <w:r w:rsidRPr="003E47D3">
        <w:tab/>
        <w:t>wyboru właściwego sposobu układania na noszach,</w:t>
      </w:r>
    </w:p>
    <w:p w14:paraId="047C709B" w14:textId="77777777" w:rsidR="001D562F" w:rsidRPr="003E47D3" w:rsidRDefault="001D562F" w:rsidP="001D562F">
      <w:pPr>
        <w:tabs>
          <w:tab w:val="left" w:pos="283"/>
        </w:tabs>
        <w:spacing w:after="0" w:line="240" w:lineRule="auto"/>
        <w:ind w:left="284" w:hanging="284"/>
        <w:jc w:val="both"/>
      </w:pPr>
      <w:r w:rsidRPr="003E47D3">
        <w:t>-</w:t>
      </w:r>
      <w:r w:rsidRPr="003E47D3">
        <w:tab/>
        <w:t>ułożenia poszkodowanych w pozycjach: bocznej ustalonej (i modyfikacje), resuscytacyjnej, przeciwwstrząsowej, półsiedzącej, półsiedzącej z opuszczonymi nogami,</w:t>
      </w:r>
    </w:p>
    <w:p w14:paraId="34F899E4" w14:textId="77777777" w:rsidR="001D562F" w:rsidRPr="003E47D3" w:rsidRDefault="001D562F" w:rsidP="001D562F">
      <w:pPr>
        <w:tabs>
          <w:tab w:val="left" w:pos="283"/>
        </w:tabs>
        <w:spacing w:after="0" w:line="240" w:lineRule="auto"/>
        <w:ind w:left="284" w:hanging="284"/>
        <w:jc w:val="both"/>
      </w:pPr>
      <w:r w:rsidRPr="003E47D3">
        <w:t>-</w:t>
      </w:r>
      <w:r w:rsidRPr="003E47D3">
        <w:tab/>
        <w:t xml:space="preserve">przemieszczania jednoosobowego (chwyt </w:t>
      </w:r>
      <w:proofErr w:type="spellStart"/>
      <w:r w:rsidRPr="003E47D3">
        <w:t>Rauteka</w:t>
      </w:r>
      <w:proofErr w:type="spellEnd"/>
      <w:r w:rsidRPr="003E47D3">
        <w:t xml:space="preserve"> lub modyfikacje metody),</w:t>
      </w:r>
    </w:p>
    <w:p w14:paraId="4034806B" w14:textId="77777777" w:rsidR="001D562F" w:rsidRPr="003E47D3" w:rsidRDefault="001D562F" w:rsidP="001D562F">
      <w:pPr>
        <w:tabs>
          <w:tab w:val="left" w:pos="283"/>
        </w:tabs>
        <w:spacing w:after="0" w:line="240" w:lineRule="auto"/>
        <w:ind w:left="284" w:hanging="284"/>
        <w:jc w:val="both"/>
      </w:pPr>
      <w:r w:rsidRPr="003E47D3">
        <w:t>-</w:t>
      </w:r>
      <w:r w:rsidRPr="003E47D3">
        <w:tab/>
        <w:t>przemieszczania sposobami zespołowymi, ze szczególnym uwzględnieniem poszkodowanego z urazem kręgosłupa,</w:t>
      </w:r>
    </w:p>
    <w:p w14:paraId="392F5260" w14:textId="77777777" w:rsidR="001D562F" w:rsidRPr="003E47D3" w:rsidRDefault="001D562F" w:rsidP="001D562F">
      <w:pPr>
        <w:tabs>
          <w:tab w:val="left" w:pos="283"/>
        </w:tabs>
        <w:spacing w:after="0" w:line="240" w:lineRule="auto"/>
        <w:ind w:left="284" w:hanging="284"/>
        <w:jc w:val="both"/>
      </w:pPr>
      <w:r w:rsidRPr="003E47D3">
        <w:t>-</w:t>
      </w:r>
      <w:r w:rsidRPr="003E47D3">
        <w:tab/>
        <w:t>układania poszkodowanego w sytuacji urazu głowy, klatki piersiowej, brzucha i miednicy, podejrzenia wstrząsu, kobiety w ciąży,</w:t>
      </w:r>
    </w:p>
    <w:p w14:paraId="67780DFB" w14:textId="77777777" w:rsidR="001D562F" w:rsidRPr="003E47D3" w:rsidRDefault="001D562F" w:rsidP="001D562F">
      <w:pPr>
        <w:tabs>
          <w:tab w:val="left" w:pos="283"/>
        </w:tabs>
        <w:spacing w:after="0" w:line="240" w:lineRule="auto"/>
        <w:ind w:left="284" w:hanging="284"/>
        <w:jc w:val="both"/>
      </w:pPr>
      <w:r w:rsidRPr="003E47D3">
        <w:t>-</w:t>
      </w:r>
      <w:r w:rsidRPr="003E47D3">
        <w:tab/>
        <w:t>przeprowadzenia kwalifikowanego i bezpiecznego transportu osób w stanie nagłego zagrożenia zdrowia lub życia.</w:t>
      </w:r>
    </w:p>
    <w:p w14:paraId="03BD3F9D" w14:textId="77777777" w:rsidR="001D562F" w:rsidRPr="003E47D3" w:rsidRDefault="001D562F" w:rsidP="001D562F">
      <w:pPr>
        <w:tabs>
          <w:tab w:val="left" w:pos="283"/>
        </w:tabs>
        <w:spacing w:after="0" w:line="240" w:lineRule="auto"/>
        <w:ind w:left="284" w:hanging="284"/>
        <w:jc w:val="both"/>
      </w:pPr>
    </w:p>
    <w:p w14:paraId="0E3E0CF5" w14:textId="77777777" w:rsidR="001D562F" w:rsidRPr="003E47D3" w:rsidRDefault="001D562F" w:rsidP="001D562F">
      <w:pPr>
        <w:jc w:val="both"/>
      </w:pPr>
      <w:r w:rsidRPr="003E47D3">
        <w:rPr>
          <w:u w:val="single"/>
        </w:rPr>
        <w:t>W wyniku realizacji słuchacz posiada wiadomości dotyczące:</w:t>
      </w:r>
    </w:p>
    <w:p w14:paraId="7D83B8D7" w14:textId="77777777" w:rsidR="001D562F" w:rsidRPr="003E47D3" w:rsidRDefault="001D562F" w:rsidP="001D562F">
      <w:pPr>
        <w:tabs>
          <w:tab w:val="left" w:pos="283"/>
        </w:tabs>
        <w:spacing w:after="0" w:line="240" w:lineRule="auto"/>
        <w:ind w:left="284" w:hanging="284"/>
        <w:jc w:val="both"/>
      </w:pPr>
      <w:r w:rsidRPr="003E47D3">
        <w:t>-</w:t>
      </w:r>
      <w:r w:rsidRPr="003E47D3">
        <w:tab/>
        <w:t>zasad ewakuacji poszkodowanego z urazami lub obrażeniami kręgosłupa,</w:t>
      </w:r>
    </w:p>
    <w:p w14:paraId="415705E5" w14:textId="77777777" w:rsidR="001D562F" w:rsidRPr="003E47D3" w:rsidRDefault="001D562F" w:rsidP="001D562F">
      <w:pPr>
        <w:tabs>
          <w:tab w:val="left" w:pos="283"/>
        </w:tabs>
        <w:spacing w:after="0" w:line="240" w:lineRule="auto"/>
        <w:ind w:left="284" w:hanging="284"/>
        <w:jc w:val="both"/>
      </w:pPr>
      <w:r w:rsidRPr="003E47D3">
        <w:t>-</w:t>
      </w:r>
      <w:r w:rsidRPr="003E47D3">
        <w:tab/>
        <w:t>zasad ewakuacji poszkodowanych z urazami lub obrażeniami innych okolic ciała (głowy, klatki piersiowej, brzucha i miednicy),</w:t>
      </w:r>
    </w:p>
    <w:p w14:paraId="4289EA59" w14:textId="77777777" w:rsidR="001D562F" w:rsidRPr="003E47D3" w:rsidRDefault="001D562F" w:rsidP="001D562F">
      <w:pPr>
        <w:tabs>
          <w:tab w:val="left" w:pos="283"/>
        </w:tabs>
        <w:spacing w:after="0" w:line="240" w:lineRule="auto"/>
        <w:ind w:left="284" w:hanging="284"/>
        <w:jc w:val="both"/>
      </w:pPr>
      <w:r w:rsidRPr="003E47D3">
        <w:t>-</w:t>
      </w:r>
      <w:r w:rsidRPr="003E47D3">
        <w:tab/>
        <w:t>zasad ewakuacji poszkodowanych z innymi urazami lub obrażeniami (np. złamania, krwotoki, rany różnych okolic ciała),</w:t>
      </w:r>
    </w:p>
    <w:p w14:paraId="3FF02F19" w14:textId="77777777" w:rsidR="001D562F" w:rsidRPr="003E47D3" w:rsidRDefault="001D562F" w:rsidP="001D562F">
      <w:pPr>
        <w:tabs>
          <w:tab w:val="left" w:pos="283"/>
        </w:tabs>
        <w:spacing w:after="0" w:line="240" w:lineRule="auto"/>
        <w:ind w:left="284" w:hanging="284"/>
        <w:jc w:val="both"/>
      </w:pPr>
      <w:r w:rsidRPr="003E47D3">
        <w:t>-</w:t>
      </w:r>
      <w:r w:rsidRPr="003E47D3">
        <w:tab/>
        <w:t>charakterystycznych cech ułożeń poszkodowanych stosowanych w kwalifikowanej pierwszej pomocy oraz sytuacji, w których są one wykonywane,</w:t>
      </w:r>
    </w:p>
    <w:p w14:paraId="7C4BB8F5" w14:textId="77777777" w:rsidR="001D562F" w:rsidRPr="003E47D3" w:rsidRDefault="001D562F" w:rsidP="001D562F">
      <w:pPr>
        <w:tabs>
          <w:tab w:val="left" w:pos="283"/>
        </w:tabs>
        <w:spacing w:after="0" w:line="240" w:lineRule="auto"/>
        <w:ind w:left="284" w:hanging="284"/>
        <w:jc w:val="both"/>
      </w:pPr>
      <w:r w:rsidRPr="003E47D3">
        <w:t>-</w:t>
      </w:r>
      <w:r w:rsidRPr="003E47D3">
        <w:tab/>
        <w:t>zaleceń w odniesieniu do prowadzenia działań i sprawowania opieki nad poszkodowanym w nocy oraz w niekorzystnych dla poszkodowanego warunkach atmosferycznych,</w:t>
      </w:r>
    </w:p>
    <w:p w14:paraId="000377E8" w14:textId="77777777" w:rsidR="001D562F" w:rsidRPr="003E47D3" w:rsidRDefault="001D562F" w:rsidP="001D562F">
      <w:r w:rsidRPr="003E47D3">
        <w:t>-</w:t>
      </w:r>
      <w:r w:rsidRPr="003E47D3">
        <w:tab/>
        <w:t>organizacji ewakuacji z miejsca zagrożenia</w:t>
      </w:r>
    </w:p>
    <w:p w14:paraId="201BBE26" w14:textId="77777777" w:rsidR="001D562F" w:rsidRPr="003E47D3" w:rsidRDefault="001D562F" w:rsidP="001D562F">
      <w:pPr>
        <w:jc w:val="both"/>
      </w:pPr>
      <w:r w:rsidRPr="003E47D3">
        <w:rPr>
          <w:b/>
          <w:bCs/>
        </w:rPr>
        <w:t xml:space="preserve">14. Udzielanie kwalifikowanej pierwszej pomocy w sytuacjach symulowanych </w:t>
      </w:r>
      <w:r w:rsidRPr="003E47D3">
        <w:rPr>
          <w:bCs/>
        </w:rPr>
        <w:t>(7 godzin praktycznych)</w:t>
      </w:r>
    </w:p>
    <w:p w14:paraId="635A7A7E" w14:textId="77777777" w:rsidR="001D562F" w:rsidRPr="003E47D3" w:rsidRDefault="001D562F" w:rsidP="001D562F">
      <w:pPr>
        <w:ind w:firstLine="431"/>
        <w:jc w:val="both"/>
      </w:pPr>
      <w:r w:rsidRPr="003E47D3">
        <w:t xml:space="preserve">Ocena zastanej sytuacji ratowniczej i prognoza jej rozwoju - rozpoznanie wstępne. Ocena aktualnego zagrożenia poszkodowanych w miejscu zdarzenia i ryzyka ratowniczego. Konstruowanie i </w:t>
      </w:r>
      <w:r w:rsidRPr="003E47D3">
        <w:lastRenderedPageBreak/>
        <w:t>przyjęcie planu medycznych działań ratowniczych. Zastosowanie podziału na podstawowe zadania taktyczne z zakresu ratownictwa medycznego - przybycie, zabezpieczenie miejsca zdarzenia, dotarcie do poszkodowanego, udzielenie pomocy lub ewakuacja, wykonanie dostępu do poszkodowanego - w zdarzeniach komunikacyjnych, chemicznych, pożarowo-wybuchowych, budowlanych, górskich, górniczych, wysokościowych, wodnych (morskich) i wykonywanie innych czynności ratowniczych, np. przewidzianych dla specjalistycznych grup ratowniczych. Postępowanie kierującego działaniem ratowniczym w sytuacji zdarzenia uznanego za masowe. Organizacja dekontaminacji w czasie działań ratowniczych oraz w czasie katastrofy. Organizacja zabezpieczenia logistycznego zdarzeń masowych i w czasie katastrof. Aspekty zabezpieczenia medycznego działań ratowniczych. Rola i zadania centrum powiadamiania ratunkowego lub zintegrowanych stanowisk kierowania Państwowej Straży Pożarnej itp.</w:t>
      </w:r>
    </w:p>
    <w:p w14:paraId="211A0E67" w14:textId="77777777" w:rsidR="001D562F" w:rsidRPr="003E47D3" w:rsidRDefault="001D562F" w:rsidP="001D562F">
      <w:pPr>
        <w:jc w:val="both"/>
      </w:pPr>
      <w:r w:rsidRPr="003E47D3">
        <w:rPr>
          <w:b/>
          <w:bCs/>
        </w:rPr>
        <w:t xml:space="preserve">15. Psychologiczne aspekty wsparcia poszkodowanych </w:t>
      </w:r>
      <w:r w:rsidRPr="003E47D3">
        <w:rPr>
          <w:bCs/>
        </w:rPr>
        <w:t>(1 godzina teoretyczna i 2 godziny praktyczne)</w:t>
      </w:r>
    </w:p>
    <w:p w14:paraId="7FA7404F" w14:textId="77777777" w:rsidR="001D562F" w:rsidRPr="003E47D3" w:rsidRDefault="001D562F" w:rsidP="001D562F">
      <w:pPr>
        <w:ind w:firstLine="431"/>
        <w:jc w:val="both"/>
      </w:pPr>
      <w:r w:rsidRPr="003E47D3">
        <w:t>Wpływ sytuacji trudnych na sprawność funkcjonowania ratownika i poszkodowanych. Stres, jego objawy oraz sposoby radzenia sobie ze stresem. Rola wsparcia psychicznego dla poszkodowanego i ratownika. Zasady organizacji wsparcia psychicznego dla ofiar zdarzenia, w szczególności dla dzieci. Nawiązywanie kontaktu, udzielanie wsparcia.</w:t>
      </w:r>
    </w:p>
    <w:p w14:paraId="4E5B0E0F" w14:textId="77777777" w:rsidR="001D562F" w:rsidRPr="003E47D3" w:rsidRDefault="001D562F" w:rsidP="001D562F">
      <w:pPr>
        <w:jc w:val="both"/>
      </w:pPr>
      <w:r w:rsidRPr="003E47D3">
        <w:rPr>
          <w:u w:val="single"/>
        </w:rPr>
        <w:t>W wyniku realizacji słuchacz posiada wiadomości dotyczące:</w:t>
      </w:r>
    </w:p>
    <w:p w14:paraId="16373CEE" w14:textId="77777777" w:rsidR="001D562F" w:rsidRPr="003E47D3" w:rsidRDefault="001D562F" w:rsidP="001D562F">
      <w:pPr>
        <w:tabs>
          <w:tab w:val="left" w:pos="283"/>
        </w:tabs>
        <w:spacing w:after="0" w:line="240" w:lineRule="auto"/>
        <w:ind w:left="284" w:hanging="284"/>
        <w:jc w:val="both"/>
      </w:pPr>
      <w:r w:rsidRPr="003E47D3">
        <w:t>-</w:t>
      </w:r>
      <w:r w:rsidRPr="003E47D3">
        <w:tab/>
        <w:t>wpływu sytuacji trudnych na sprawność funkcjonowania ratownika i poszkodowanego,</w:t>
      </w:r>
    </w:p>
    <w:p w14:paraId="60292404" w14:textId="77777777" w:rsidR="001D562F" w:rsidRPr="003E47D3" w:rsidRDefault="001D562F" w:rsidP="001D562F">
      <w:pPr>
        <w:tabs>
          <w:tab w:val="left" w:pos="283"/>
        </w:tabs>
        <w:spacing w:after="0" w:line="240" w:lineRule="auto"/>
        <w:ind w:left="284" w:hanging="284"/>
        <w:jc w:val="both"/>
      </w:pPr>
      <w:r w:rsidRPr="003E47D3">
        <w:t>-</w:t>
      </w:r>
      <w:r w:rsidRPr="003E47D3">
        <w:tab/>
        <w:t>stresu (rodzaje, źródła, objawy, skutki) w działaniach ratowniczych,</w:t>
      </w:r>
    </w:p>
    <w:p w14:paraId="25579814" w14:textId="77777777" w:rsidR="001D562F" w:rsidRPr="003E47D3" w:rsidRDefault="001D562F" w:rsidP="001D562F">
      <w:pPr>
        <w:tabs>
          <w:tab w:val="left" w:pos="283"/>
        </w:tabs>
        <w:spacing w:after="0" w:line="240" w:lineRule="auto"/>
        <w:ind w:left="284" w:hanging="284"/>
        <w:jc w:val="both"/>
      </w:pPr>
      <w:r w:rsidRPr="003E47D3">
        <w:t>-</w:t>
      </w:r>
      <w:r w:rsidRPr="003E47D3">
        <w:tab/>
        <w:t>konieczności wsparcia psychicznego poszkodowanych oraz ratowników,</w:t>
      </w:r>
    </w:p>
    <w:p w14:paraId="2C71FCF3" w14:textId="77777777" w:rsidR="001D562F" w:rsidRPr="003E47D3" w:rsidRDefault="001D562F" w:rsidP="001D562F">
      <w:pPr>
        <w:tabs>
          <w:tab w:val="left" w:pos="283"/>
        </w:tabs>
        <w:spacing w:after="0" w:line="240" w:lineRule="auto"/>
        <w:ind w:left="284" w:hanging="284"/>
        <w:jc w:val="both"/>
      </w:pPr>
      <w:r w:rsidRPr="003E47D3">
        <w:t>-</w:t>
      </w:r>
      <w:r w:rsidRPr="003E47D3">
        <w:tab/>
        <w:t>zasad organizacji wsparcia psychicznego dla ofiar zdarzenia.</w:t>
      </w:r>
    </w:p>
    <w:p w14:paraId="2C01CD45" w14:textId="77777777" w:rsidR="001D562F" w:rsidRPr="003E47D3" w:rsidRDefault="001D562F" w:rsidP="001D562F">
      <w:pPr>
        <w:tabs>
          <w:tab w:val="left" w:pos="283"/>
        </w:tabs>
        <w:spacing w:after="0" w:line="240" w:lineRule="auto"/>
        <w:ind w:left="284" w:hanging="284"/>
        <w:jc w:val="both"/>
      </w:pPr>
    </w:p>
    <w:p w14:paraId="5C2CA57C" w14:textId="77777777" w:rsidR="001D562F" w:rsidRPr="003E47D3" w:rsidRDefault="001D562F" w:rsidP="001D562F">
      <w:pPr>
        <w:jc w:val="both"/>
      </w:pPr>
      <w:r w:rsidRPr="003E47D3">
        <w:rPr>
          <w:u w:val="single"/>
        </w:rPr>
        <w:t>W wyniku realizacji słuchacz posiada umiejętności:</w:t>
      </w:r>
    </w:p>
    <w:p w14:paraId="37D56296" w14:textId="77777777" w:rsidR="001D562F" w:rsidRPr="003E47D3" w:rsidRDefault="001D562F" w:rsidP="001D562F">
      <w:pPr>
        <w:tabs>
          <w:tab w:val="left" w:pos="283"/>
        </w:tabs>
        <w:spacing w:after="0" w:line="240" w:lineRule="auto"/>
        <w:ind w:left="284" w:hanging="284"/>
        <w:jc w:val="both"/>
      </w:pPr>
      <w:r w:rsidRPr="003E47D3">
        <w:t>-</w:t>
      </w:r>
      <w:r w:rsidRPr="003E47D3">
        <w:tab/>
        <w:t>nawiązywania kontaktu z poszkodowanym i udzielania wsparcia psychicznego,</w:t>
      </w:r>
    </w:p>
    <w:p w14:paraId="1033D47C" w14:textId="77777777" w:rsidR="001D562F" w:rsidRPr="003E47D3" w:rsidRDefault="001D562F" w:rsidP="001D562F">
      <w:pPr>
        <w:tabs>
          <w:tab w:val="left" w:pos="283"/>
        </w:tabs>
        <w:spacing w:after="0" w:line="240" w:lineRule="auto"/>
        <w:ind w:left="284" w:hanging="284"/>
        <w:jc w:val="both"/>
      </w:pPr>
      <w:r w:rsidRPr="003E47D3">
        <w:t>-</w:t>
      </w:r>
      <w:r w:rsidRPr="003E47D3">
        <w:tab/>
        <w:t>radzenia sobie z sytuacjami trudnymi w kontakcie z poszkodowanymi,</w:t>
      </w:r>
    </w:p>
    <w:p w14:paraId="2F6B512B" w14:textId="77777777" w:rsidR="001D562F" w:rsidRPr="003E47D3" w:rsidRDefault="001D562F" w:rsidP="001D562F">
      <w:pPr>
        <w:tabs>
          <w:tab w:val="left" w:pos="283"/>
        </w:tabs>
        <w:spacing w:after="0" w:line="240" w:lineRule="auto"/>
        <w:ind w:left="284" w:hanging="284"/>
        <w:jc w:val="both"/>
      </w:pPr>
      <w:r w:rsidRPr="003E47D3">
        <w:t>-</w:t>
      </w:r>
      <w:r w:rsidRPr="003E47D3">
        <w:tab/>
        <w:t>radzenia sobie ze stresem i trudnymi emocjami.</w:t>
      </w:r>
    </w:p>
    <w:p w14:paraId="4315BA55" w14:textId="77777777" w:rsidR="001D562F" w:rsidRPr="003E47D3" w:rsidRDefault="001D562F" w:rsidP="001D562F">
      <w:pPr>
        <w:rPr>
          <w:rFonts w:eastAsia="Calibri"/>
          <w:lang w:eastAsia="en-US"/>
        </w:rPr>
      </w:pPr>
    </w:p>
    <w:p w14:paraId="339A354F" w14:textId="77777777" w:rsidR="001D562F" w:rsidRPr="003E47D3" w:rsidRDefault="001D562F" w:rsidP="001D562F">
      <w:r w:rsidRPr="003E47D3">
        <w:rPr>
          <w:rFonts w:eastAsia="Calibri"/>
          <w:b/>
          <w:lang w:eastAsia="en-US"/>
        </w:rPr>
        <w:t>ZASADY PRZEPROWADZENIA SZKOLENIA:</w:t>
      </w:r>
    </w:p>
    <w:p w14:paraId="3DFBD6CA" w14:textId="77777777" w:rsidR="001D562F" w:rsidRPr="003E47D3" w:rsidRDefault="001D562F" w:rsidP="001D562F">
      <w:pPr>
        <w:pStyle w:val="Akapitzlist1"/>
        <w:numPr>
          <w:ilvl w:val="0"/>
          <w:numId w:val="3"/>
        </w:numPr>
        <w:ind w:left="447" w:hanging="425"/>
        <w:jc w:val="both"/>
        <w:rPr>
          <w:color w:val="auto"/>
        </w:rPr>
      </w:pPr>
      <w:r w:rsidRPr="003E47D3">
        <w:rPr>
          <w:rFonts w:ascii="Calibri" w:eastAsia="Calibri" w:hAnsi="Calibri" w:cs="Calibri"/>
          <w:color w:val="auto"/>
          <w:sz w:val="22"/>
          <w:szCs w:val="22"/>
          <w:lang w:eastAsia="en-US"/>
        </w:rPr>
        <w:t xml:space="preserve">Program szkolenia powinien obejmować </w:t>
      </w:r>
      <w:r w:rsidRPr="003E47D3">
        <w:rPr>
          <w:rFonts w:ascii="Calibri" w:eastAsia="Calibri" w:hAnsi="Calibri" w:cs="Calibri"/>
          <w:b/>
          <w:color w:val="auto"/>
          <w:sz w:val="22"/>
          <w:szCs w:val="22"/>
          <w:lang w:eastAsia="en-US"/>
        </w:rPr>
        <w:t>minimum 66 godzin</w:t>
      </w:r>
      <w:r w:rsidRPr="003E47D3">
        <w:rPr>
          <w:rFonts w:ascii="Calibri" w:eastAsia="Calibri" w:hAnsi="Calibri" w:cs="Calibri"/>
          <w:color w:val="auto"/>
          <w:sz w:val="22"/>
          <w:szCs w:val="22"/>
          <w:lang w:eastAsia="en-US"/>
        </w:rPr>
        <w:t xml:space="preserve"> (zajęcia teoretyczne – 25 godzin, zajęcia praktyczne – 41 godziny).</w:t>
      </w:r>
    </w:p>
    <w:p w14:paraId="016BDAFA" w14:textId="77777777" w:rsidR="001D562F" w:rsidRPr="003E47D3" w:rsidRDefault="001D562F" w:rsidP="001D562F">
      <w:pPr>
        <w:pStyle w:val="Akapitzlist1"/>
        <w:numPr>
          <w:ilvl w:val="0"/>
          <w:numId w:val="3"/>
        </w:numPr>
        <w:ind w:left="447" w:hanging="425"/>
        <w:jc w:val="both"/>
        <w:rPr>
          <w:color w:val="auto"/>
        </w:rPr>
      </w:pPr>
      <w:r w:rsidRPr="003E47D3">
        <w:rPr>
          <w:rFonts w:ascii="Calibri" w:eastAsia="Calibri" w:hAnsi="Calibri" w:cs="Calibri"/>
          <w:color w:val="auto"/>
          <w:sz w:val="22"/>
          <w:szCs w:val="22"/>
          <w:lang w:eastAsia="en-US"/>
        </w:rPr>
        <w:t>Zajęcia muszą być prowadzone w języku polskim.</w:t>
      </w:r>
    </w:p>
    <w:p w14:paraId="21BC6943" w14:textId="77777777" w:rsidR="001D562F" w:rsidRPr="003E47D3" w:rsidRDefault="001D562F" w:rsidP="001D562F">
      <w:pPr>
        <w:pStyle w:val="Akapitzlist1"/>
        <w:numPr>
          <w:ilvl w:val="0"/>
          <w:numId w:val="3"/>
        </w:numPr>
        <w:ind w:left="447" w:hanging="425"/>
        <w:jc w:val="both"/>
        <w:rPr>
          <w:color w:val="auto"/>
        </w:rPr>
      </w:pPr>
      <w:r w:rsidRPr="003E47D3">
        <w:rPr>
          <w:rFonts w:ascii="Calibri" w:eastAsia="Calibri" w:hAnsi="Calibri" w:cs="Calibri"/>
          <w:color w:val="auto"/>
          <w:sz w:val="22"/>
          <w:szCs w:val="22"/>
          <w:lang w:eastAsia="en-US"/>
        </w:rPr>
        <w:t>Szkolenie powinno być zakończone wydaniem zaświadczenia o ukończeniu szkolenia zawodowego, poświadczającego udział w szkoleniu zawodowym oraz wydaniem certyfikatu lub innego dokumentu rozpoznawalnego i uznawalnego w danym środowisku, sektorze lub branży, potwierdzającego uzyskane kwalifikacje i uprawnienia uznawane w krajach UE, które można uznać za kwalifikację na potrzeby mierzenia wskaźników monitorowania EFS.</w:t>
      </w:r>
    </w:p>
    <w:p w14:paraId="541EEAE8" w14:textId="77777777" w:rsidR="001D562F" w:rsidRPr="003E47D3" w:rsidRDefault="001D562F" w:rsidP="001D562F">
      <w:pPr>
        <w:pStyle w:val="Akapitzlist1"/>
        <w:numPr>
          <w:ilvl w:val="0"/>
          <w:numId w:val="3"/>
        </w:numPr>
        <w:ind w:left="447" w:hanging="425"/>
        <w:jc w:val="both"/>
        <w:rPr>
          <w:color w:val="auto"/>
        </w:rPr>
      </w:pPr>
      <w:r w:rsidRPr="003E47D3">
        <w:rPr>
          <w:rFonts w:ascii="Calibri" w:eastAsia="Calibri" w:hAnsi="Calibri" w:cs="Calibri"/>
          <w:color w:val="auto"/>
          <w:sz w:val="22"/>
          <w:szCs w:val="22"/>
          <w:lang w:eastAsia="en-US"/>
        </w:rPr>
        <w:t xml:space="preserve">Szkolenie powinno być zakończone </w:t>
      </w:r>
      <w:r w:rsidRPr="003E47D3">
        <w:rPr>
          <w:rFonts w:ascii="Calibri" w:eastAsia="Calibri" w:hAnsi="Calibri" w:cs="Calibri"/>
          <w:b/>
          <w:color w:val="auto"/>
          <w:sz w:val="22"/>
          <w:szCs w:val="22"/>
          <w:lang w:eastAsia="en-US"/>
        </w:rPr>
        <w:t>egzaminem przeprowadzonym przez Instytucję Certyfikującą</w:t>
      </w:r>
      <w:r w:rsidRPr="003E47D3">
        <w:rPr>
          <w:rFonts w:ascii="Calibri" w:eastAsia="Calibri" w:hAnsi="Calibri" w:cs="Calibri"/>
          <w:color w:val="auto"/>
          <w:sz w:val="22"/>
          <w:szCs w:val="22"/>
          <w:lang w:eastAsia="en-US"/>
        </w:rPr>
        <w:t xml:space="preserve"> lub Wykonawca zapewni, że szkolenie zakończy się:</w:t>
      </w:r>
    </w:p>
    <w:p w14:paraId="4126BB22" w14:textId="77777777" w:rsidR="001D562F" w:rsidRPr="003E47D3" w:rsidRDefault="001D562F" w:rsidP="001D562F">
      <w:pPr>
        <w:pStyle w:val="Akapitzlist1"/>
        <w:ind w:left="306"/>
        <w:jc w:val="both"/>
        <w:rPr>
          <w:color w:val="auto"/>
        </w:rPr>
      </w:pPr>
      <w:r w:rsidRPr="003E47D3">
        <w:rPr>
          <w:rFonts w:ascii="Calibri" w:eastAsia="Calibri" w:hAnsi="Calibri" w:cs="Calibri"/>
          <w:color w:val="auto"/>
          <w:sz w:val="22"/>
          <w:szCs w:val="22"/>
          <w:lang w:eastAsia="en-US"/>
        </w:rPr>
        <w:t>- Wydaniem certyfikatu z opisem efektów uczenia się,</w:t>
      </w:r>
    </w:p>
    <w:p w14:paraId="05E5D847" w14:textId="77777777" w:rsidR="001D562F" w:rsidRPr="003E47D3" w:rsidRDefault="001D562F" w:rsidP="001D562F">
      <w:pPr>
        <w:ind w:left="306"/>
        <w:jc w:val="both"/>
      </w:pPr>
      <w:r w:rsidRPr="003E47D3">
        <w:rPr>
          <w:rFonts w:eastAsia="Calibri"/>
          <w:lang w:eastAsia="en-US"/>
        </w:rPr>
        <w:t>- Egzaminem, który zostanie przeprowadzony z zapewnieniem rozdzielności funkcji procesów kształcenia oraz walidacji,</w:t>
      </w:r>
    </w:p>
    <w:p w14:paraId="5DA6D5DC" w14:textId="77777777" w:rsidR="001D562F" w:rsidRPr="003E47D3" w:rsidRDefault="001D562F" w:rsidP="001D562F">
      <w:pPr>
        <w:rPr>
          <w:rFonts w:eastAsia="Calibri"/>
          <w:lang w:eastAsia="en-US"/>
        </w:rPr>
      </w:pPr>
    </w:p>
    <w:p w14:paraId="6467505B" w14:textId="77777777" w:rsidR="001D562F" w:rsidRPr="003E47D3" w:rsidRDefault="001D562F" w:rsidP="001D562F">
      <w:r w:rsidRPr="003E47D3">
        <w:rPr>
          <w:rFonts w:eastAsia="Calibri"/>
          <w:b/>
          <w:lang w:eastAsia="en-US"/>
        </w:rPr>
        <w:t>WARUNKI REALIZACJI ZAMÓWIENIA:</w:t>
      </w:r>
    </w:p>
    <w:p w14:paraId="6A82A16D" w14:textId="5520077E"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Wykonawca zobowiązuje się do przeprowadzenia zajęć teoretycznych i praktycznych w </w:t>
      </w:r>
      <w:r w:rsidR="002D2EF9" w:rsidRPr="003E47D3">
        <w:rPr>
          <w:rFonts w:ascii="Calibri" w:eastAsia="Calibri" w:hAnsi="Calibri" w:cs="Calibri"/>
          <w:b/>
          <w:color w:val="auto"/>
          <w:sz w:val="22"/>
          <w:szCs w:val="22"/>
          <w:lang w:eastAsia="en-US"/>
        </w:rPr>
        <w:t xml:space="preserve"> </w:t>
      </w:r>
      <w:r w:rsidR="002D2EF9" w:rsidRPr="003E47D3">
        <w:rPr>
          <w:rFonts w:ascii="Calibri" w:eastAsia="Calibri" w:hAnsi="Calibri" w:cs="Calibri"/>
          <w:color w:val="auto"/>
          <w:sz w:val="22"/>
          <w:szCs w:val="22"/>
          <w:lang w:eastAsia="en-US"/>
        </w:rPr>
        <w:t>b</w:t>
      </w:r>
      <w:r w:rsidRPr="003E47D3">
        <w:rPr>
          <w:rFonts w:ascii="Calibri" w:eastAsia="Calibri" w:hAnsi="Calibri" w:cs="Calibri"/>
          <w:color w:val="auto"/>
          <w:sz w:val="22"/>
          <w:szCs w:val="22"/>
          <w:lang w:eastAsia="en-US"/>
        </w:rPr>
        <w:t xml:space="preserve">udynkach wskazanych przez </w:t>
      </w:r>
      <w:r w:rsidR="009D59FA">
        <w:rPr>
          <w:rFonts w:ascii="Calibri" w:eastAsia="Calibri" w:hAnsi="Calibri" w:cs="Calibri"/>
          <w:color w:val="auto"/>
          <w:sz w:val="22"/>
          <w:szCs w:val="22"/>
          <w:lang w:eastAsia="en-US"/>
        </w:rPr>
        <w:t>Z</w:t>
      </w:r>
      <w:r w:rsidRPr="003E47D3">
        <w:rPr>
          <w:rFonts w:ascii="Calibri" w:eastAsia="Calibri" w:hAnsi="Calibri" w:cs="Calibri"/>
          <w:color w:val="auto"/>
          <w:sz w:val="22"/>
          <w:szCs w:val="22"/>
          <w:lang w:eastAsia="en-US"/>
        </w:rPr>
        <w:t>amawiającego</w:t>
      </w:r>
      <w:r w:rsidR="009D59FA">
        <w:rPr>
          <w:rFonts w:ascii="Calibri" w:eastAsia="Calibri" w:hAnsi="Calibri" w:cs="Calibri"/>
          <w:color w:val="auto"/>
          <w:sz w:val="22"/>
          <w:szCs w:val="22"/>
          <w:lang w:eastAsia="en-US"/>
        </w:rPr>
        <w:t>, które znajdują się na terenie woj. świętokrzyskiego</w:t>
      </w:r>
      <w:r w:rsidRPr="003E47D3">
        <w:rPr>
          <w:rFonts w:ascii="Calibri" w:eastAsia="Calibri" w:hAnsi="Calibri" w:cs="Calibri"/>
          <w:b/>
          <w:color w:val="auto"/>
          <w:sz w:val="22"/>
          <w:szCs w:val="22"/>
          <w:lang w:eastAsia="en-US"/>
        </w:rPr>
        <w:t>.</w:t>
      </w:r>
      <w:r w:rsidRPr="003E47D3">
        <w:rPr>
          <w:rFonts w:ascii="Calibri" w:eastAsia="Calibri" w:hAnsi="Calibri" w:cs="Calibri"/>
          <w:color w:val="auto"/>
          <w:sz w:val="22"/>
          <w:szCs w:val="22"/>
          <w:lang w:eastAsia="en-US"/>
        </w:rPr>
        <w:t xml:space="preserve"> Warunkiem zakończenia udziału uczestników w szkoleniu jest umożliwienie uczestnikom nabycia kompetencji i kwalifikacji zawodowych wyszczególnionych w niniejszym ogłoszeniu.</w:t>
      </w:r>
    </w:p>
    <w:p w14:paraId="3077C1CB"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Wydane dokumenty będą potwierdzać kwalifikacje do wykonywania określonych czynności i zadań zawodowych oraz posiadane umiejętności, kompetencje i wiedzę we wskazanym zakresie.</w:t>
      </w:r>
    </w:p>
    <w:p w14:paraId="7D525180"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b/>
          <w:color w:val="auto"/>
          <w:sz w:val="22"/>
          <w:szCs w:val="22"/>
          <w:lang w:eastAsia="en-US"/>
        </w:rPr>
        <w:t>Zamawiający nie dopuszcza prowadzenia zajęć w formie kształcenia na odległość ani w formie e-learningu</w:t>
      </w:r>
      <w:r w:rsidRPr="003E47D3">
        <w:rPr>
          <w:rFonts w:ascii="Calibri" w:eastAsia="Calibri" w:hAnsi="Calibri" w:cs="Calibri"/>
          <w:color w:val="auto"/>
          <w:sz w:val="22"/>
          <w:szCs w:val="22"/>
          <w:lang w:eastAsia="en-US"/>
        </w:rPr>
        <w:t>.</w:t>
      </w:r>
    </w:p>
    <w:p w14:paraId="5A0D83A6" w14:textId="2BA6687E" w:rsidR="001D562F" w:rsidRPr="003E47D3" w:rsidRDefault="001D562F" w:rsidP="001D562F">
      <w:pPr>
        <w:pStyle w:val="Akapitzlist1"/>
        <w:numPr>
          <w:ilvl w:val="0"/>
          <w:numId w:val="4"/>
        </w:numPr>
        <w:ind w:left="447" w:hanging="425"/>
        <w:jc w:val="both"/>
        <w:rPr>
          <w:b/>
          <w:color w:val="auto"/>
        </w:rPr>
      </w:pPr>
      <w:r w:rsidRPr="003E47D3">
        <w:rPr>
          <w:rFonts w:ascii="Calibri" w:eastAsia="Calibri" w:hAnsi="Calibri" w:cs="Calibri"/>
          <w:b/>
          <w:color w:val="auto"/>
          <w:sz w:val="22"/>
          <w:szCs w:val="22"/>
          <w:lang w:eastAsia="en-US"/>
        </w:rPr>
        <w:t xml:space="preserve">Szkolenie na Kwalifikowana pierwsza pomoc dla </w:t>
      </w:r>
      <w:r w:rsidR="00417E84">
        <w:rPr>
          <w:rFonts w:ascii="Calibri" w:eastAsia="Calibri" w:hAnsi="Calibri" w:cs="Calibri"/>
          <w:b/>
          <w:color w:val="auto"/>
          <w:sz w:val="22"/>
          <w:szCs w:val="22"/>
          <w:lang w:eastAsia="en-US"/>
        </w:rPr>
        <w:t>48</w:t>
      </w:r>
      <w:r w:rsidRPr="003E47D3">
        <w:rPr>
          <w:rFonts w:ascii="Calibri" w:eastAsia="Calibri" w:hAnsi="Calibri" w:cs="Calibri"/>
          <w:b/>
          <w:color w:val="auto"/>
          <w:sz w:val="22"/>
          <w:szCs w:val="22"/>
          <w:lang w:eastAsia="en-US"/>
        </w:rPr>
        <w:t xml:space="preserve"> uczestników </w:t>
      </w:r>
      <w:r w:rsidR="00C924CC" w:rsidRPr="003E47D3">
        <w:rPr>
          <w:rFonts w:ascii="Calibri" w:eastAsia="Calibri" w:hAnsi="Calibri" w:cs="Calibri"/>
          <w:b/>
          <w:color w:val="auto"/>
          <w:sz w:val="22"/>
          <w:szCs w:val="22"/>
          <w:lang w:eastAsia="en-US"/>
        </w:rPr>
        <w:t>(</w:t>
      </w:r>
      <w:r w:rsidR="008E4440" w:rsidRPr="003E47D3">
        <w:rPr>
          <w:rFonts w:ascii="Calibri" w:eastAsia="Calibri" w:hAnsi="Calibri" w:cs="Calibri"/>
          <w:b/>
          <w:color w:val="auto"/>
          <w:sz w:val="22"/>
          <w:szCs w:val="22"/>
          <w:lang w:eastAsia="en-US"/>
        </w:rPr>
        <w:t xml:space="preserve">zajęcia teoretyczne: </w:t>
      </w:r>
      <w:r w:rsidR="00C924CC" w:rsidRPr="003E47D3">
        <w:rPr>
          <w:rFonts w:ascii="Calibri" w:eastAsia="Calibri" w:hAnsi="Calibri" w:cs="Calibri"/>
          <w:b/>
          <w:color w:val="auto"/>
          <w:sz w:val="22"/>
          <w:szCs w:val="22"/>
          <w:lang w:eastAsia="en-US"/>
        </w:rPr>
        <w:t>po 12 osób w każdej</w:t>
      </w:r>
      <w:r w:rsidR="008E4440" w:rsidRPr="003E47D3">
        <w:rPr>
          <w:rFonts w:ascii="Calibri" w:eastAsia="Calibri" w:hAnsi="Calibri" w:cs="Calibri"/>
          <w:b/>
          <w:color w:val="auto"/>
          <w:sz w:val="22"/>
          <w:szCs w:val="22"/>
          <w:lang w:eastAsia="en-US"/>
        </w:rPr>
        <w:t xml:space="preserve"> grupie; zajęcia praktyczne po 6 osób w każdej grupie</w:t>
      </w:r>
      <w:r w:rsidR="00C924CC" w:rsidRPr="003E47D3">
        <w:rPr>
          <w:rFonts w:ascii="Calibri" w:eastAsia="Calibri" w:hAnsi="Calibri" w:cs="Calibri"/>
          <w:b/>
          <w:color w:val="auto"/>
          <w:sz w:val="22"/>
          <w:szCs w:val="22"/>
          <w:lang w:eastAsia="en-US"/>
        </w:rPr>
        <w:t xml:space="preserve">) </w:t>
      </w:r>
      <w:r w:rsidRPr="003E47D3">
        <w:rPr>
          <w:rFonts w:ascii="Calibri" w:eastAsia="Calibri" w:hAnsi="Calibri" w:cs="Calibri"/>
          <w:b/>
          <w:color w:val="auto"/>
          <w:sz w:val="22"/>
          <w:szCs w:val="22"/>
          <w:lang w:eastAsia="en-US"/>
        </w:rPr>
        <w:t xml:space="preserve">musi </w:t>
      </w:r>
      <w:r w:rsidRPr="003E47D3">
        <w:rPr>
          <w:rFonts w:ascii="Calibri" w:hAnsi="Calibri" w:cs="Calibri"/>
          <w:b/>
          <w:color w:val="auto"/>
          <w:sz w:val="22"/>
          <w:szCs w:val="22"/>
        </w:rPr>
        <w:t xml:space="preserve">odbyć się w terminie </w:t>
      </w:r>
      <w:r w:rsidR="00322274" w:rsidRPr="003E47D3">
        <w:rPr>
          <w:rFonts w:ascii="Calibri" w:hAnsi="Calibri" w:cs="Calibri"/>
          <w:b/>
          <w:color w:val="auto"/>
          <w:sz w:val="22"/>
          <w:szCs w:val="22"/>
        </w:rPr>
        <w:t>ustalanym indywidu</w:t>
      </w:r>
      <w:r w:rsidR="0064070A" w:rsidRPr="003E47D3">
        <w:rPr>
          <w:rFonts w:ascii="Calibri" w:hAnsi="Calibri" w:cs="Calibri"/>
          <w:b/>
          <w:color w:val="auto"/>
          <w:sz w:val="22"/>
          <w:szCs w:val="22"/>
        </w:rPr>
        <w:t xml:space="preserve">alnie dla każdej z grup od </w:t>
      </w:r>
      <w:r w:rsidR="005A6069">
        <w:rPr>
          <w:rFonts w:ascii="Calibri" w:hAnsi="Calibri" w:cs="Calibri"/>
          <w:b/>
          <w:color w:val="auto"/>
          <w:sz w:val="22"/>
          <w:szCs w:val="22"/>
        </w:rPr>
        <w:t>01</w:t>
      </w:r>
      <w:r w:rsidR="008E4440" w:rsidRPr="003E47D3">
        <w:rPr>
          <w:rFonts w:ascii="Calibri" w:hAnsi="Calibri" w:cs="Calibri"/>
          <w:b/>
          <w:color w:val="auto"/>
          <w:sz w:val="22"/>
          <w:szCs w:val="22"/>
        </w:rPr>
        <w:t>.0</w:t>
      </w:r>
      <w:r w:rsidR="0021677B">
        <w:rPr>
          <w:rFonts w:ascii="Calibri" w:hAnsi="Calibri" w:cs="Calibri"/>
          <w:b/>
          <w:color w:val="auto"/>
          <w:sz w:val="22"/>
          <w:szCs w:val="22"/>
        </w:rPr>
        <w:t>6</w:t>
      </w:r>
      <w:r w:rsidR="0064070A" w:rsidRPr="003E47D3">
        <w:rPr>
          <w:rFonts w:ascii="Calibri" w:hAnsi="Calibri" w:cs="Calibri"/>
          <w:b/>
          <w:color w:val="auto"/>
          <w:sz w:val="22"/>
          <w:szCs w:val="22"/>
        </w:rPr>
        <w:t>.202</w:t>
      </w:r>
      <w:r w:rsidR="00417E84">
        <w:rPr>
          <w:rFonts w:ascii="Calibri" w:hAnsi="Calibri" w:cs="Calibri"/>
          <w:b/>
          <w:color w:val="auto"/>
          <w:sz w:val="22"/>
          <w:szCs w:val="22"/>
        </w:rPr>
        <w:t>3</w:t>
      </w:r>
      <w:r w:rsidR="0064070A" w:rsidRPr="003E47D3">
        <w:rPr>
          <w:rFonts w:ascii="Calibri" w:hAnsi="Calibri" w:cs="Calibri"/>
          <w:b/>
          <w:color w:val="auto"/>
          <w:sz w:val="22"/>
          <w:szCs w:val="22"/>
        </w:rPr>
        <w:t xml:space="preserve"> do </w:t>
      </w:r>
      <w:r w:rsidR="00417E84">
        <w:rPr>
          <w:rFonts w:ascii="Calibri" w:hAnsi="Calibri" w:cs="Calibri"/>
          <w:b/>
          <w:color w:val="auto"/>
          <w:sz w:val="22"/>
          <w:szCs w:val="22"/>
        </w:rPr>
        <w:t>31</w:t>
      </w:r>
      <w:r w:rsidR="0064070A" w:rsidRPr="003E47D3">
        <w:rPr>
          <w:rFonts w:ascii="Calibri" w:hAnsi="Calibri" w:cs="Calibri"/>
          <w:b/>
          <w:color w:val="auto"/>
          <w:sz w:val="22"/>
          <w:szCs w:val="22"/>
        </w:rPr>
        <w:t>.</w:t>
      </w:r>
      <w:r w:rsidR="00417E84">
        <w:rPr>
          <w:rFonts w:ascii="Calibri" w:hAnsi="Calibri" w:cs="Calibri"/>
          <w:b/>
          <w:color w:val="auto"/>
          <w:sz w:val="22"/>
          <w:szCs w:val="22"/>
        </w:rPr>
        <w:t>10</w:t>
      </w:r>
      <w:r w:rsidR="0064070A" w:rsidRPr="003E47D3">
        <w:rPr>
          <w:rFonts w:ascii="Calibri" w:hAnsi="Calibri" w:cs="Calibri"/>
          <w:b/>
          <w:color w:val="auto"/>
          <w:sz w:val="22"/>
          <w:szCs w:val="22"/>
        </w:rPr>
        <w:t>.2023</w:t>
      </w:r>
    </w:p>
    <w:p w14:paraId="538063BA" w14:textId="421CBB08"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Wykonawca zobowiązuje się do zakończenia szkolenia do </w:t>
      </w:r>
      <w:r w:rsidR="00417E84">
        <w:rPr>
          <w:rFonts w:ascii="Calibri" w:eastAsia="Calibri" w:hAnsi="Calibri" w:cs="Calibri"/>
          <w:color w:val="auto"/>
          <w:sz w:val="22"/>
          <w:szCs w:val="22"/>
          <w:lang w:eastAsia="en-US"/>
        </w:rPr>
        <w:t>31</w:t>
      </w:r>
      <w:r w:rsidR="0064070A" w:rsidRPr="003E47D3">
        <w:rPr>
          <w:rFonts w:ascii="Calibri" w:eastAsia="Calibri" w:hAnsi="Calibri" w:cs="Calibri"/>
          <w:color w:val="auto"/>
          <w:sz w:val="22"/>
          <w:szCs w:val="22"/>
          <w:lang w:eastAsia="en-US"/>
        </w:rPr>
        <w:t>.</w:t>
      </w:r>
      <w:r w:rsidR="00417E84">
        <w:rPr>
          <w:rFonts w:ascii="Calibri" w:eastAsia="Calibri" w:hAnsi="Calibri" w:cs="Calibri"/>
          <w:color w:val="auto"/>
          <w:sz w:val="22"/>
          <w:szCs w:val="22"/>
          <w:lang w:eastAsia="en-US"/>
        </w:rPr>
        <w:t>10</w:t>
      </w:r>
      <w:r w:rsidR="008E4440" w:rsidRPr="003E47D3">
        <w:rPr>
          <w:rFonts w:ascii="Calibri" w:eastAsia="Calibri" w:hAnsi="Calibri" w:cs="Calibri"/>
          <w:color w:val="auto"/>
          <w:sz w:val="22"/>
          <w:szCs w:val="22"/>
          <w:lang w:eastAsia="en-US"/>
        </w:rPr>
        <w:t>.2023</w:t>
      </w:r>
      <w:r w:rsidRPr="003E47D3">
        <w:rPr>
          <w:rFonts w:ascii="Calibri" w:eastAsia="Calibri" w:hAnsi="Calibri" w:cs="Calibri"/>
          <w:b/>
          <w:color w:val="auto"/>
          <w:sz w:val="22"/>
          <w:szCs w:val="22"/>
          <w:lang w:eastAsia="en-US"/>
        </w:rPr>
        <w:t xml:space="preserve"> </w:t>
      </w:r>
      <w:r w:rsidRPr="003E47D3">
        <w:rPr>
          <w:rFonts w:ascii="Calibri" w:eastAsia="Calibri" w:hAnsi="Calibri" w:cs="Calibri"/>
          <w:color w:val="auto"/>
          <w:sz w:val="22"/>
          <w:szCs w:val="22"/>
          <w:lang w:eastAsia="en-US"/>
        </w:rPr>
        <w:t>r.</w:t>
      </w:r>
    </w:p>
    <w:p w14:paraId="7F7EAA09"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zobowiązany jest do organizacji szkolenia zgodnie z harmonogramem ustalonym z Zamawiającym.</w:t>
      </w:r>
    </w:p>
    <w:p w14:paraId="394E28CF" w14:textId="462A08E8"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Szkolenie będzie się odbywało w godzinach przed i/lub </w:t>
      </w:r>
      <w:r w:rsidR="002D2EF9" w:rsidRPr="003E47D3">
        <w:rPr>
          <w:rFonts w:ascii="Calibri" w:eastAsia="Calibri" w:hAnsi="Calibri" w:cs="Calibri"/>
          <w:color w:val="auto"/>
          <w:sz w:val="22"/>
          <w:szCs w:val="22"/>
          <w:lang w:eastAsia="en-US"/>
        </w:rPr>
        <w:t>popołudniowych i/lub w weekendy w terminach ustalonych z koordynatorem</w:t>
      </w:r>
      <w:r w:rsidR="009D59FA">
        <w:rPr>
          <w:rFonts w:ascii="Calibri" w:eastAsia="Calibri" w:hAnsi="Calibri" w:cs="Calibri"/>
          <w:color w:val="auto"/>
          <w:sz w:val="22"/>
          <w:szCs w:val="22"/>
          <w:lang w:eastAsia="en-US"/>
        </w:rPr>
        <w:t xml:space="preserve"> projektu ze strony Zamawiającego</w:t>
      </w:r>
      <w:r w:rsidR="002D2EF9" w:rsidRPr="003E47D3">
        <w:rPr>
          <w:rFonts w:ascii="Calibri" w:eastAsia="Calibri" w:hAnsi="Calibri" w:cs="Calibri"/>
          <w:color w:val="auto"/>
          <w:sz w:val="22"/>
          <w:szCs w:val="22"/>
          <w:lang w:eastAsia="en-US"/>
        </w:rPr>
        <w:t>.</w:t>
      </w:r>
    </w:p>
    <w:p w14:paraId="06806BB0"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przyjmuje do wiadomości, iż jedna godzina wymieniona w opisie zamówienia</w:t>
      </w:r>
      <w:r w:rsidR="002D2EF9" w:rsidRPr="003E47D3">
        <w:rPr>
          <w:rFonts w:ascii="Calibri" w:eastAsia="Calibri" w:hAnsi="Calibri" w:cs="Calibri"/>
          <w:color w:val="auto"/>
          <w:sz w:val="22"/>
          <w:szCs w:val="22"/>
          <w:lang w:eastAsia="en-US"/>
        </w:rPr>
        <w:t xml:space="preserve"> </w:t>
      </w:r>
      <w:r w:rsidRPr="003E47D3">
        <w:rPr>
          <w:rFonts w:ascii="Calibri" w:eastAsia="Calibri" w:hAnsi="Calibri" w:cs="Calibri"/>
          <w:color w:val="auto"/>
          <w:sz w:val="22"/>
          <w:szCs w:val="22"/>
          <w:lang w:eastAsia="en-US"/>
        </w:rPr>
        <w:t>oznacza 45 minut. Przerwy – minimum 1 przerwa 15 minutowa na 90 minut zajęć dydaktycznych.</w:t>
      </w:r>
    </w:p>
    <w:p w14:paraId="07AFF44A"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zobowiązuje się do informowania uczestników o współfinansowaniu ze środków Unii Europejskiej</w:t>
      </w:r>
    </w:p>
    <w:p w14:paraId="043B7AF3"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zobowiązany będzie do informowania koordynatora Zamawiającego niezwłocznie, jednak nie później niż w następnym dniu roboczym od zaistnienia zdarzenia (telefonicznie lub emailem), zaistniałych trudnościach w realizacji zadania, które mogą polegać np. na:</w:t>
      </w:r>
    </w:p>
    <w:p w14:paraId="78E87B5D" w14:textId="77777777" w:rsidR="001D562F" w:rsidRPr="003E47D3" w:rsidRDefault="001D562F" w:rsidP="001D562F">
      <w:pPr>
        <w:pStyle w:val="Akapitzlist1"/>
        <w:numPr>
          <w:ilvl w:val="1"/>
          <w:numId w:val="4"/>
        </w:numPr>
        <w:ind w:left="873" w:hanging="284"/>
        <w:jc w:val="both"/>
        <w:rPr>
          <w:color w:val="auto"/>
        </w:rPr>
      </w:pPr>
      <w:r w:rsidRPr="003E47D3">
        <w:rPr>
          <w:rFonts w:ascii="Calibri" w:eastAsia="Calibri" w:hAnsi="Calibri" w:cs="Calibri"/>
          <w:color w:val="auto"/>
          <w:sz w:val="22"/>
          <w:szCs w:val="22"/>
          <w:lang w:eastAsia="en-US"/>
        </w:rPr>
        <w:t>nieobecności uczestników</w:t>
      </w:r>
    </w:p>
    <w:p w14:paraId="09D19CBE" w14:textId="77777777" w:rsidR="001D562F" w:rsidRPr="003E47D3" w:rsidRDefault="001D562F" w:rsidP="001D562F">
      <w:pPr>
        <w:pStyle w:val="Akapitzlist1"/>
        <w:numPr>
          <w:ilvl w:val="1"/>
          <w:numId w:val="4"/>
        </w:numPr>
        <w:ind w:left="873" w:hanging="284"/>
        <w:jc w:val="both"/>
        <w:rPr>
          <w:color w:val="auto"/>
        </w:rPr>
      </w:pPr>
      <w:r w:rsidRPr="003E47D3">
        <w:rPr>
          <w:rFonts w:ascii="Calibri" w:eastAsia="Calibri" w:hAnsi="Calibri" w:cs="Calibri"/>
          <w:color w:val="auto"/>
          <w:sz w:val="22"/>
          <w:szCs w:val="22"/>
          <w:lang w:eastAsia="en-US"/>
        </w:rPr>
        <w:t>zmianach w harmonogramie zajęć.</w:t>
      </w:r>
    </w:p>
    <w:p w14:paraId="4976E589"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 ramach realizacji zadania Wykonawca zagwarantuje wykwalifikowaną kadrę (</w:t>
      </w:r>
      <w:r w:rsidRPr="003E47D3">
        <w:rPr>
          <w:rFonts w:ascii="Calibri" w:hAnsi="Calibri" w:cs="Calibri"/>
          <w:color w:val="auto"/>
          <w:sz w:val="22"/>
          <w:szCs w:val="22"/>
        </w:rPr>
        <w:t>zgodnie z Rozporządzeniem Ministra Zdrowia z dnia 19 marca 2007 r. w sprawie kursu kwalifikowanej pierwszej pomocy</w:t>
      </w:r>
      <w:r w:rsidRPr="003E47D3">
        <w:rPr>
          <w:rFonts w:ascii="Calibri" w:eastAsia="Calibri" w:hAnsi="Calibri" w:cs="Calibri"/>
          <w:color w:val="auto"/>
          <w:sz w:val="22"/>
          <w:szCs w:val="22"/>
          <w:lang w:eastAsia="en-US"/>
        </w:rPr>
        <w:t xml:space="preserve">), która zapewni właściwe i bezpieczne warunki realizacji zadania. </w:t>
      </w:r>
    </w:p>
    <w:p w14:paraId="7150A1AB" w14:textId="77777777" w:rsidR="001D562F" w:rsidRPr="003E47D3" w:rsidRDefault="003E47D3" w:rsidP="001D562F">
      <w:pPr>
        <w:pStyle w:val="Akapitzlist1"/>
        <w:numPr>
          <w:ilvl w:val="0"/>
          <w:numId w:val="4"/>
        </w:numPr>
        <w:ind w:left="447" w:hanging="425"/>
        <w:jc w:val="both"/>
        <w:rPr>
          <w:color w:val="auto"/>
        </w:rPr>
      </w:pPr>
      <w:r w:rsidRPr="003E47D3">
        <w:rPr>
          <w:rFonts w:eastAsia="Calibri"/>
          <w:color w:val="auto"/>
          <w:lang w:eastAsia="en-US"/>
        </w:rPr>
        <w:t>W przypadku braku możliwości wykonania przedmiotu zamówienia przez osoby wskazane</w:t>
      </w:r>
      <w:r w:rsidRPr="003E47D3">
        <w:rPr>
          <w:rFonts w:ascii="Calibri" w:eastAsia="Calibri" w:hAnsi="Calibri" w:cs="Calibri"/>
          <w:color w:val="auto"/>
          <w:sz w:val="22"/>
          <w:szCs w:val="22"/>
          <w:lang w:eastAsia="en-US"/>
        </w:rPr>
        <w:t xml:space="preserve"> </w:t>
      </w:r>
      <w:r w:rsidR="001D562F" w:rsidRPr="003E47D3">
        <w:rPr>
          <w:rFonts w:ascii="Calibri" w:eastAsia="Calibri" w:hAnsi="Calibri" w:cs="Calibri"/>
          <w:color w:val="auto"/>
          <w:sz w:val="22"/>
          <w:szCs w:val="22"/>
          <w:lang w:eastAsia="en-US"/>
        </w:rPr>
        <w:t>przez Wykonawcę, będzie on zobowiązany zapewnić zastępstwo, z zastrzeżeniem, że nowa kadra posiadać będzie co najmniej równoważne doświadczenie zawodowe oraz uprawnienia do przeprowadzania szkoleń, jak wykazane powyżej.</w:t>
      </w:r>
    </w:p>
    <w:p w14:paraId="3D57025A" w14:textId="15F1FE46"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Wszelkie koszty związane z realizacją zadania m.in. koszt kadry szkolącej, koszt materiałów szkoleniowych i pomocy dydaktycznych, koszt całodziennego wyżywienia: napoje gorące i zimne, poczęstunek podczas przerw oraz </w:t>
      </w:r>
      <w:r w:rsidR="000E4144">
        <w:rPr>
          <w:rFonts w:ascii="Calibri" w:eastAsia="Calibri" w:hAnsi="Calibri" w:cs="Calibri"/>
          <w:color w:val="auto"/>
          <w:sz w:val="22"/>
          <w:szCs w:val="22"/>
          <w:lang w:eastAsia="en-US"/>
        </w:rPr>
        <w:t>ciepły posiłek w formie obiadu</w:t>
      </w:r>
      <w:r w:rsidR="000E4144" w:rsidRPr="003E47D3">
        <w:rPr>
          <w:rFonts w:ascii="Calibri" w:eastAsia="Calibri" w:hAnsi="Calibri" w:cs="Calibri"/>
          <w:color w:val="auto"/>
          <w:sz w:val="22"/>
          <w:szCs w:val="22"/>
          <w:lang w:eastAsia="en-US"/>
        </w:rPr>
        <w:t xml:space="preserve"> </w:t>
      </w:r>
      <w:r w:rsidRPr="003E47D3">
        <w:rPr>
          <w:rFonts w:ascii="Calibri" w:eastAsia="Calibri" w:hAnsi="Calibri" w:cs="Calibri"/>
          <w:color w:val="auto"/>
          <w:sz w:val="22"/>
          <w:szCs w:val="22"/>
          <w:lang w:eastAsia="en-US"/>
        </w:rPr>
        <w:t>(gdy zajęcia trwają powyżej 6 godzin w danym dniu) na czas wykonywania zadania ponosi Wykonawca.</w:t>
      </w:r>
    </w:p>
    <w:p w14:paraId="4E01F975" w14:textId="69341779"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gwarantuje bezpieczeństwo osób i mienia podczas wykonywania usługi. Za wszelkie roszczenia z tytułu zdarzeń l</w:t>
      </w:r>
      <w:r w:rsidR="000624E2">
        <w:rPr>
          <w:rFonts w:ascii="Calibri" w:eastAsia="Calibri" w:hAnsi="Calibri" w:cs="Calibri"/>
          <w:color w:val="auto"/>
          <w:sz w:val="22"/>
          <w:szCs w:val="22"/>
          <w:lang w:eastAsia="en-US"/>
        </w:rPr>
        <w:t xml:space="preserve">ub wypadków odpowiada Wykonawca, z wyłączeniem przypadków związanych z wystąpieniem choroby COVID-19. </w:t>
      </w:r>
    </w:p>
    <w:p w14:paraId="3CCBD146" w14:textId="7F2AAB08"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Odpowiedzialność wobec uczestników szkolenia z tytułu szkód poniesionych w związku ze świadczeniem usługi ponosi wyłącznie Wykonawca. Na nim też spoczywa obowiązek ubezpieczenia się od wszystkich </w:t>
      </w:r>
      <w:proofErr w:type="spellStart"/>
      <w:r w:rsidRPr="003E47D3">
        <w:rPr>
          <w:rFonts w:ascii="Calibri" w:eastAsia="Calibri" w:hAnsi="Calibri" w:cs="Calibri"/>
          <w:color w:val="auto"/>
          <w:sz w:val="22"/>
          <w:szCs w:val="22"/>
          <w:lang w:eastAsia="en-US"/>
        </w:rPr>
        <w:t>ryzyk</w:t>
      </w:r>
      <w:proofErr w:type="spellEnd"/>
      <w:r w:rsidRPr="003E47D3">
        <w:rPr>
          <w:rFonts w:ascii="Calibri" w:eastAsia="Calibri" w:hAnsi="Calibri" w:cs="Calibri"/>
          <w:color w:val="auto"/>
          <w:sz w:val="22"/>
          <w:szCs w:val="22"/>
          <w:lang w:eastAsia="en-US"/>
        </w:rPr>
        <w:t xml:space="preserve"> związanych ze świadczeniem usługi</w:t>
      </w:r>
      <w:r w:rsidR="000624E2">
        <w:rPr>
          <w:rFonts w:ascii="Calibri" w:eastAsia="Calibri" w:hAnsi="Calibri" w:cs="Calibri"/>
          <w:color w:val="auto"/>
          <w:sz w:val="22"/>
          <w:szCs w:val="22"/>
          <w:lang w:eastAsia="en-US"/>
        </w:rPr>
        <w:t>, z wyłączeniem przypadków związanych z wystąpieniem choroby COVID-19</w:t>
      </w:r>
      <w:r w:rsidRPr="003E47D3">
        <w:rPr>
          <w:rFonts w:ascii="Calibri" w:eastAsia="Calibri" w:hAnsi="Calibri" w:cs="Calibri"/>
          <w:color w:val="auto"/>
          <w:sz w:val="22"/>
          <w:szCs w:val="22"/>
          <w:lang w:eastAsia="en-US"/>
        </w:rPr>
        <w:t>.</w:t>
      </w:r>
    </w:p>
    <w:p w14:paraId="7228471D"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 xml:space="preserve">Wykonawca zapewni wszystkim uczestnikom materiały szkoleniowe oraz podstawowe pomoce dydaktyczne (m.in. skrypt dotyczący szkolenia, notatnik, długopis i ołówek automatyczny z gumka, </w:t>
      </w:r>
      <w:proofErr w:type="spellStart"/>
      <w:r w:rsidRPr="003E47D3">
        <w:rPr>
          <w:rFonts w:ascii="Calibri" w:eastAsia="Calibri" w:hAnsi="Calibri" w:cs="Calibri"/>
          <w:color w:val="auto"/>
          <w:sz w:val="22"/>
          <w:szCs w:val="22"/>
          <w:lang w:eastAsia="en-US"/>
        </w:rPr>
        <w:lastRenderedPageBreak/>
        <w:t>zakreślacz</w:t>
      </w:r>
      <w:proofErr w:type="spellEnd"/>
      <w:r w:rsidRPr="003E47D3">
        <w:rPr>
          <w:rFonts w:ascii="Calibri" w:eastAsia="Calibri" w:hAnsi="Calibri" w:cs="Calibri"/>
          <w:color w:val="auto"/>
          <w:sz w:val="22"/>
          <w:szCs w:val="22"/>
          <w:lang w:eastAsia="en-US"/>
        </w:rPr>
        <w:t>, itp. – jeżeli wymaga tego specyfika szkolenia), które przechodzą na własność uczestników projektu.</w:t>
      </w:r>
    </w:p>
    <w:p w14:paraId="0E3D17D4"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zobowiązuje się do nieobciążania uczestników żadnymi dodatkowymi kosztami.</w:t>
      </w:r>
    </w:p>
    <w:p w14:paraId="58C7CFE5"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 ramach realizacji zadania Wykonawca zobowiązany będzie do prowadzenia następującej dokumentacji:</w:t>
      </w:r>
    </w:p>
    <w:p w14:paraId="047F60A8" w14:textId="77777777" w:rsidR="001D562F" w:rsidRPr="003E47D3" w:rsidRDefault="001D562F" w:rsidP="001D562F">
      <w:pPr>
        <w:pStyle w:val="Akapitzlist1"/>
        <w:numPr>
          <w:ilvl w:val="0"/>
          <w:numId w:val="5"/>
        </w:numPr>
        <w:jc w:val="both"/>
        <w:rPr>
          <w:color w:val="auto"/>
        </w:rPr>
      </w:pPr>
      <w:r w:rsidRPr="003E47D3">
        <w:rPr>
          <w:rFonts w:ascii="Calibri" w:eastAsia="Calibri" w:hAnsi="Calibri" w:cs="Calibri"/>
          <w:color w:val="auto"/>
          <w:sz w:val="22"/>
          <w:szCs w:val="22"/>
          <w:lang w:eastAsia="en-US"/>
        </w:rPr>
        <w:t>prowadzenia list obecności na zajęciach,</w:t>
      </w:r>
    </w:p>
    <w:p w14:paraId="25ABC60E" w14:textId="77777777" w:rsidR="001D562F" w:rsidRPr="003E47D3" w:rsidRDefault="001D562F" w:rsidP="001D562F">
      <w:pPr>
        <w:pStyle w:val="Akapitzlist1"/>
        <w:numPr>
          <w:ilvl w:val="0"/>
          <w:numId w:val="5"/>
        </w:numPr>
        <w:jc w:val="both"/>
        <w:rPr>
          <w:color w:val="auto"/>
        </w:rPr>
      </w:pPr>
      <w:r w:rsidRPr="003E47D3">
        <w:rPr>
          <w:rFonts w:ascii="Calibri" w:eastAsia="Calibri" w:hAnsi="Calibri" w:cs="Calibri"/>
          <w:color w:val="auto"/>
          <w:sz w:val="22"/>
          <w:szCs w:val="22"/>
          <w:lang w:eastAsia="en-US"/>
        </w:rPr>
        <w:t>prowadzenia dziennika zajęć zawierającego wymiar godzin, program i tematy szkoleń oraz</w:t>
      </w:r>
    </w:p>
    <w:p w14:paraId="49D9C354" w14:textId="77777777" w:rsidR="001D562F" w:rsidRPr="003E47D3" w:rsidRDefault="001D562F" w:rsidP="001D562F">
      <w:pPr>
        <w:pStyle w:val="Akapitzlist1"/>
        <w:numPr>
          <w:ilvl w:val="0"/>
          <w:numId w:val="5"/>
        </w:numPr>
        <w:jc w:val="both"/>
        <w:rPr>
          <w:color w:val="auto"/>
        </w:rPr>
      </w:pPr>
      <w:r w:rsidRPr="003E47D3">
        <w:rPr>
          <w:rFonts w:ascii="Calibri" w:eastAsia="Calibri" w:hAnsi="Calibri" w:cs="Calibri"/>
          <w:color w:val="auto"/>
          <w:sz w:val="22"/>
          <w:szCs w:val="22"/>
          <w:lang w:eastAsia="en-US"/>
        </w:rPr>
        <w:t>podpisy prowadzących daną tematykę zajęć,</w:t>
      </w:r>
    </w:p>
    <w:p w14:paraId="422748DA" w14:textId="77777777" w:rsidR="001D562F" w:rsidRPr="003E47D3" w:rsidRDefault="001D562F" w:rsidP="001D562F">
      <w:pPr>
        <w:pStyle w:val="Akapitzlist1"/>
        <w:numPr>
          <w:ilvl w:val="0"/>
          <w:numId w:val="5"/>
        </w:numPr>
        <w:jc w:val="both"/>
        <w:rPr>
          <w:color w:val="auto"/>
        </w:rPr>
      </w:pPr>
      <w:r w:rsidRPr="003E47D3">
        <w:rPr>
          <w:rFonts w:ascii="Calibri" w:eastAsia="Calibri" w:hAnsi="Calibri" w:cs="Calibri"/>
          <w:color w:val="auto"/>
          <w:sz w:val="22"/>
          <w:szCs w:val="22"/>
          <w:lang w:eastAsia="en-US"/>
        </w:rPr>
        <w:t>prowadzenia list odbioru materiałów szkoleniowych,</w:t>
      </w:r>
    </w:p>
    <w:p w14:paraId="7822BD24" w14:textId="77777777" w:rsidR="001D562F" w:rsidRPr="003E47D3" w:rsidRDefault="001D562F" w:rsidP="001D562F">
      <w:pPr>
        <w:pStyle w:val="Akapitzlist1"/>
        <w:numPr>
          <w:ilvl w:val="0"/>
          <w:numId w:val="5"/>
        </w:numPr>
        <w:jc w:val="both"/>
        <w:rPr>
          <w:color w:val="auto"/>
        </w:rPr>
      </w:pPr>
      <w:r w:rsidRPr="003E47D3">
        <w:rPr>
          <w:rFonts w:ascii="Calibri" w:eastAsia="Calibri" w:hAnsi="Calibri" w:cs="Calibri"/>
          <w:color w:val="auto"/>
          <w:sz w:val="22"/>
          <w:szCs w:val="22"/>
          <w:lang w:eastAsia="en-US"/>
        </w:rPr>
        <w:t>prowadzenie dokumentacji fotograficznej z realizowanego szkolenia.</w:t>
      </w:r>
    </w:p>
    <w:p w14:paraId="67BF0822" w14:textId="77777777" w:rsidR="001D562F" w:rsidRPr="003E47D3" w:rsidRDefault="001D562F" w:rsidP="001D562F">
      <w:pPr>
        <w:pStyle w:val="Akapitzlist1"/>
        <w:ind w:left="454"/>
        <w:jc w:val="both"/>
        <w:rPr>
          <w:rFonts w:ascii="Calibri" w:eastAsia="Calibri" w:hAnsi="Calibri" w:cs="Calibri"/>
          <w:color w:val="auto"/>
          <w:sz w:val="22"/>
          <w:szCs w:val="22"/>
          <w:lang w:eastAsia="en-US"/>
        </w:rPr>
      </w:pPr>
    </w:p>
    <w:p w14:paraId="26A7FC82" w14:textId="77777777" w:rsidR="001D562F" w:rsidRPr="003E47D3" w:rsidRDefault="001D562F" w:rsidP="001D562F">
      <w:pPr>
        <w:pStyle w:val="Akapitzlist1"/>
        <w:ind w:left="454"/>
        <w:jc w:val="both"/>
        <w:rPr>
          <w:color w:val="auto"/>
        </w:rPr>
      </w:pPr>
      <w:r w:rsidRPr="003E47D3">
        <w:rPr>
          <w:rFonts w:ascii="Calibri" w:eastAsia="Calibri" w:hAnsi="Calibri" w:cs="Calibri"/>
          <w:color w:val="auto"/>
          <w:sz w:val="22"/>
          <w:szCs w:val="22"/>
          <w:lang w:eastAsia="en-US"/>
        </w:rPr>
        <w:t>Dokumentacja musi być oznaczona logotypem, zgodnie z wytycznymi dotyczącymi oznaczania</w:t>
      </w:r>
    </w:p>
    <w:p w14:paraId="158EE03F" w14:textId="77777777" w:rsidR="001D562F" w:rsidRPr="003E47D3" w:rsidRDefault="001D562F" w:rsidP="001D562F">
      <w:pPr>
        <w:rPr>
          <w:rFonts w:eastAsia="Calibri"/>
          <w:lang w:eastAsia="en-US"/>
        </w:rPr>
      </w:pPr>
      <w:r w:rsidRPr="003E47D3">
        <w:rPr>
          <w:rFonts w:eastAsia="Calibri"/>
          <w:lang w:eastAsia="en-US"/>
        </w:rPr>
        <w:t xml:space="preserve">projektów w ramach </w:t>
      </w:r>
      <w:r w:rsidRPr="003E47D3">
        <w:t>Europejskiego Funduszu Społecznego</w:t>
      </w:r>
      <w:r w:rsidRPr="003E47D3">
        <w:rPr>
          <w:rFonts w:eastAsia="Calibri"/>
          <w:lang w:eastAsia="en-US"/>
        </w:rPr>
        <w:t>:</w:t>
      </w:r>
    </w:p>
    <w:p w14:paraId="253D7C46" w14:textId="77777777" w:rsidR="001D562F" w:rsidRPr="003E47D3" w:rsidRDefault="001D562F" w:rsidP="001D562F">
      <w:pPr>
        <w:pStyle w:val="Akapitzlist1"/>
        <w:numPr>
          <w:ilvl w:val="0"/>
          <w:numId w:val="6"/>
        </w:numPr>
        <w:jc w:val="both"/>
        <w:rPr>
          <w:color w:val="auto"/>
        </w:rPr>
      </w:pPr>
      <w:r w:rsidRPr="003E47D3">
        <w:rPr>
          <w:rFonts w:ascii="Calibri" w:eastAsia="Calibri" w:hAnsi="Calibri" w:cs="Calibri"/>
          <w:color w:val="auto"/>
          <w:sz w:val="22"/>
          <w:szCs w:val="22"/>
          <w:lang w:eastAsia="en-US"/>
        </w:rPr>
        <w:t>Wykonawca zobowiązany jest opracować szczegółowy program szkolenia, zgodnie ze standardami w zakresie Kwalifikowanej pierwszej pomocy. Ww. program powinien być opracowany zgodnie z obowiązującymi w tym zakresie przepisami prawa.</w:t>
      </w:r>
    </w:p>
    <w:p w14:paraId="42D5436D" w14:textId="77777777" w:rsidR="001D562F" w:rsidRPr="003E47D3" w:rsidRDefault="001D562F" w:rsidP="001D562F">
      <w:pPr>
        <w:pStyle w:val="Akapitzlist1"/>
        <w:numPr>
          <w:ilvl w:val="0"/>
          <w:numId w:val="6"/>
        </w:numPr>
        <w:ind w:left="447" w:hanging="425"/>
        <w:jc w:val="both"/>
        <w:rPr>
          <w:color w:val="auto"/>
        </w:rPr>
      </w:pPr>
      <w:r w:rsidRPr="003E47D3">
        <w:rPr>
          <w:rFonts w:ascii="Calibri" w:hAnsi="Calibri" w:cs="Calibri"/>
          <w:color w:val="auto"/>
          <w:sz w:val="22"/>
          <w:szCs w:val="22"/>
        </w:rPr>
        <w:t>Zajęcia powinny być prowadzone w formie wykładów, seminariów i ćwiczeń praktycznych z użyciem nowoczesnych środków dydaktycznych.</w:t>
      </w:r>
    </w:p>
    <w:p w14:paraId="0A8876B5" w14:textId="77777777" w:rsidR="001D562F" w:rsidRPr="003E47D3" w:rsidRDefault="001D562F" w:rsidP="001D562F">
      <w:pPr>
        <w:pStyle w:val="Akapitzlist1"/>
        <w:numPr>
          <w:ilvl w:val="0"/>
          <w:numId w:val="6"/>
        </w:numPr>
        <w:ind w:left="447" w:hanging="425"/>
        <w:jc w:val="both"/>
        <w:rPr>
          <w:color w:val="auto"/>
        </w:rPr>
      </w:pPr>
      <w:r w:rsidRPr="003E47D3">
        <w:rPr>
          <w:rFonts w:ascii="Calibri" w:hAnsi="Calibri" w:cs="Calibri"/>
          <w:color w:val="auto"/>
          <w:sz w:val="22"/>
          <w:szCs w:val="22"/>
        </w:rPr>
        <w:t>Szkolenie powinno być zakończone egzaminem (składającym się z dwóch części: egzamin teoretyczny i egzamin praktyczny) przeprowadzonym zgodnie z wymogami opisanymi w Rozporządzeniu Ministra Zdrowia z dnia 19 marca 2007 r. w sprawie kursu kwalifikowanej pierwszej pomocy</w:t>
      </w:r>
      <w:r w:rsidRPr="003E47D3">
        <w:rPr>
          <w:rFonts w:ascii="Calibri" w:eastAsia="Calibri" w:hAnsi="Calibri" w:cs="Calibri"/>
          <w:color w:val="auto"/>
          <w:sz w:val="22"/>
          <w:szCs w:val="22"/>
          <w:lang w:eastAsia="en-US"/>
        </w:rPr>
        <w:t xml:space="preserve"> </w:t>
      </w:r>
    </w:p>
    <w:p w14:paraId="303EA385"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zobowiązuje się do przekazania, w terminie 5 dni od zakończenia wszystkich zajęć dokumentów potwierdzających ich odbycie, w tym list obecności, kopii uzyskanych zaświadczeń oraz certyfikatów.</w:t>
      </w:r>
    </w:p>
    <w:p w14:paraId="6E13EDC5"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Zamawiający zastrzega sobie prawo zmiany liczby uczestników kierowanych na szkolenie.</w:t>
      </w:r>
    </w:p>
    <w:p w14:paraId="0D959136" w14:textId="4B0E5F43"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Zamawiający zastrzega, iż w przypadku pisemnej rezygnacji ze szkolenia przez uczestnika/uczestniczkę projektu przed rozpoczęciem szkolenia lub w jego trakcie, wynagrodzenie nie zostanie wypłacone za szkolenie</w:t>
      </w:r>
      <w:r w:rsidR="000E4144">
        <w:rPr>
          <w:rFonts w:ascii="Calibri" w:eastAsia="Calibri" w:hAnsi="Calibri" w:cs="Calibri"/>
          <w:color w:val="auto"/>
          <w:sz w:val="22"/>
          <w:szCs w:val="22"/>
          <w:lang w:eastAsia="en-US"/>
        </w:rPr>
        <w:t xml:space="preserve"> tej osoby lub zostanie wypłacone tylko za część szkolenia w której uczestniczyła (zgodnie z jej obecnością na danych zajęciach).</w:t>
      </w:r>
    </w:p>
    <w:p w14:paraId="3DF074CC"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Zamawiający zastrzega sobie prawo do kontroli prowadzonego szkolenia zawodowego, w tym niezapowiedzianej, przez uprawnione organy nadzoru i kontroli. Kontrola może zostać przeprowadzona w miejscu realizacji szkolenia zawodowego.</w:t>
      </w:r>
    </w:p>
    <w:p w14:paraId="4CBD8815" w14:textId="77777777" w:rsidR="001D562F" w:rsidRPr="003E47D3" w:rsidRDefault="001D562F" w:rsidP="001D562F">
      <w:pPr>
        <w:pStyle w:val="Akapitzlist1"/>
        <w:numPr>
          <w:ilvl w:val="0"/>
          <w:numId w:val="4"/>
        </w:numPr>
        <w:ind w:left="447" w:hanging="425"/>
        <w:jc w:val="both"/>
        <w:rPr>
          <w:color w:val="auto"/>
        </w:rPr>
      </w:pPr>
      <w:r w:rsidRPr="003E47D3">
        <w:rPr>
          <w:rFonts w:ascii="Calibri" w:eastAsia="Calibri" w:hAnsi="Calibri" w:cs="Calibri"/>
          <w:color w:val="auto"/>
          <w:sz w:val="22"/>
          <w:szCs w:val="22"/>
          <w:lang w:eastAsia="en-US"/>
        </w:rPr>
        <w:t>Wykonawca winien działać zgodnie z ustawą o ochronie danych osobowych (tekst jednolity Dz.U. 2016 poz. 922).</w:t>
      </w:r>
    </w:p>
    <w:p w14:paraId="1E1A5C88" w14:textId="77777777" w:rsidR="001D562F" w:rsidRPr="003E47D3" w:rsidRDefault="001D562F" w:rsidP="001D562F">
      <w:pPr>
        <w:rPr>
          <w:rFonts w:eastAsia="Calibri"/>
          <w:lang w:eastAsia="en-US"/>
        </w:rPr>
      </w:pPr>
    </w:p>
    <w:sectPr w:rsidR="001D562F" w:rsidRPr="003E47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CFBB8" w14:textId="77777777" w:rsidR="0027652C" w:rsidRDefault="0027652C" w:rsidP="00C5704F">
      <w:pPr>
        <w:spacing w:after="0" w:line="240" w:lineRule="auto"/>
      </w:pPr>
      <w:r>
        <w:separator/>
      </w:r>
    </w:p>
  </w:endnote>
  <w:endnote w:type="continuationSeparator" w:id="0">
    <w:p w14:paraId="5A6548A8" w14:textId="77777777" w:rsidR="0027652C" w:rsidRDefault="0027652C" w:rsidP="00C5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D7DC" w14:textId="77777777" w:rsidR="0027652C" w:rsidRDefault="0027652C" w:rsidP="00C5704F">
      <w:pPr>
        <w:spacing w:after="0" w:line="240" w:lineRule="auto"/>
      </w:pPr>
      <w:r>
        <w:separator/>
      </w:r>
    </w:p>
  </w:footnote>
  <w:footnote w:type="continuationSeparator" w:id="0">
    <w:p w14:paraId="562962E8" w14:textId="77777777" w:rsidR="0027652C" w:rsidRDefault="0027652C" w:rsidP="00C57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0" w:type="dxa"/>
      <w:jc w:val="right"/>
      <w:tblCellMar>
        <w:left w:w="0" w:type="dxa"/>
        <w:right w:w="0" w:type="dxa"/>
      </w:tblCellMar>
      <w:tblLook w:val="04A0" w:firstRow="1" w:lastRow="0" w:firstColumn="1" w:lastColumn="0" w:noHBand="0" w:noVBand="1"/>
    </w:tblPr>
    <w:tblGrid>
      <w:gridCol w:w="1843"/>
      <w:gridCol w:w="2406"/>
      <w:gridCol w:w="1701"/>
      <w:gridCol w:w="2410"/>
    </w:tblGrid>
    <w:tr w:rsidR="00C5704F" w:rsidRPr="00241891" w14:paraId="73FADC39" w14:textId="77777777" w:rsidTr="004F1BEF">
      <w:trPr>
        <w:jc w:val="right"/>
      </w:trPr>
      <w:tc>
        <w:tcPr>
          <w:tcW w:w="1843" w:type="dxa"/>
          <w:tcMar>
            <w:left w:w="0" w:type="dxa"/>
            <w:right w:w="0" w:type="dxa"/>
          </w:tcMar>
        </w:tcPr>
        <w:p w14:paraId="6666F93F" w14:textId="0C17E3BA" w:rsidR="00C5704F" w:rsidRPr="00241891" w:rsidRDefault="00C5704F" w:rsidP="00C5704F">
          <w:pPr>
            <w:tabs>
              <w:tab w:val="center" w:pos="4536"/>
              <w:tab w:val="right" w:pos="9072"/>
            </w:tabs>
            <w:spacing w:after="0" w:line="240" w:lineRule="auto"/>
            <w:rPr>
              <w:rFonts w:ascii="Times New Roman" w:hAnsi="Times New Roman"/>
              <w:sz w:val="20"/>
              <w:szCs w:val="20"/>
            </w:rPr>
          </w:pPr>
          <w:r w:rsidRPr="003E1FA2">
            <w:rPr>
              <w:rFonts w:ascii="Times New Roman" w:hAnsi="Times New Roman"/>
              <w:noProof/>
              <w:sz w:val="20"/>
              <w:szCs w:val="20"/>
              <w:lang w:eastAsia="pl-PL"/>
            </w:rPr>
            <w:drawing>
              <wp:inline distT="0" distB="0" distL="0" distR="0" wp14:anchorId="27D63E62" wp14:editId="5DCFE883">
                <wp:extent cx="1025525" cy="437515"/>
                <wp:effectExtent l="0" t="0" r="3175"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437515"/>
                        </a:xfrm>
                        <a:prstGeom prst="rect">
                          <a:avLst/>
                        </a:prstGeom>
                        <a:noFill/>
                        <a:ln>
                          <a:noFill/>
                        </a:ln>
                      </pic:spPr>
                    </pic:pic>
                  </a:graphicData>
                </a:graphic>
              </wp:inline>
            </w:drawing>
          </w:r>
        </w:p>
      </w:tc>
      <w:tc>
        <w:tcPr>
          <w:tcW w:w="2406" w:type="dxa"/>
          <w:tcMar>
            <w:left w:w="0" w:type="dxa"/>
            <w:right w:w="0" w:type="dxa"/>
          </w:tcMar>
        </w:tcPr>
        <w:p w14:paraId="1774DE00" w14:textId="6FD14D8F" w:rsidR="00C5704F" w:rsidRPr="00241891" w:rsidRDefault="00C5704F" w:rsidP="00C5704F">
          <w:pPr>
            <w:tabs>
              <w:tab w:val="center" w:pos="4536"/>
              <w:tab w:val="right" w:pos="9072"/>
            </w:tabs>
            <w:spacing w:after="0" w:line="240" w:lineRule="auto"/>
            <w:rPr>
              <w:rFonts w:ascii="Times New Roman" w:hAnsi="Times New Roman"/>
              <w:sz w:val="20"/>
              <w:szCs w:val="20"/>
            </w:rPr>
          </w:pPr>
          <w:r w:rsidRPr="003E1FA2">
            <w:rPr>
              <w:rFonts w:ascii="Times New Roman" w:hAnsi="Times New Roman"/>
              <w:noProof/>
              <w:sz w:val="20"/>
              <w:szCs w:val="20"/>
              <w:lang w:eastAsia="pl-PL"/>
            </w:rPr>
            <w:drawing>
              <wp:inline distT="0" distB="0" distL="0" distR="0" wp14:anchorId="6123FAE9" wp14:editId="1F6138EB">
                <wp:extent cx="1407160" cy="437515"/>
                <wp:effectExtent l="0" t="0" r="254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160" cy="437515"/>
                        </a:xfrm>
                        <a:prstGeom prst="rect">
                          <a:avLst/>
                        </a:prstGeom>
                        <a:noFill/>
                        <a:ln>
                          <a:noFill/>
                        </a:ln>
                      </pic:spPr>
                    </pic:pic>
                  </a:graphicData>
                </a:graphic>
              </wp:inline>
            </w:drawing>
          </w:r>
        </w:p>
      </w:tc>
      <w:tc>
        <w:tcPr>
          <w:tcW w:w="1701" w:type="dxa"/>
          <w:tcMar>
            <w:left w:w="0" w:type="dxa"/>
            <w:right w:w="0" w:type="dxa"/>
          </w:tcMar>
        </w:tcPr>
        <w:p w14:paraId="79755FFE" w14:textId="63F13AA7" w:rsidR="00C5704F" w:rsidRPr="00241891" w:rsidRDefault="00C5704F" w:rsidP="00C5704F">
          <w:pPr>
            <w:tabs>
              <w:tab w:val="center" w:pos="4536"/>
              <w:tab w:val="right" w:pos="9072"/>
            </w:tabs>
            <w:spacing w:after="0" w:line="240" w:lineRule="auto"/>
            <w:rPr>
              <w:rFonts w:ascii="Times New Roman" w:hAnsi="Times New Roman"/>
              <w:sz w:val="20"/>
              <w:szCs w:val="20"/>
            </w:rPr>
          </w:pPr>
          <w:r w:rsidRPr="003E1FA2">
            <w:rPr>
              <w:rFonts w:ascii="Times New Roman" w:hAnsi="Times New Roman"/>
              <w:noProof/>
              <w:sz w:val="20"/>
              <w:szCs w:val="20"/>
              <w:lang w:eastAsia="pl-PL"/>
            </w:rPr>
            <w:drawing>
              <wp:inline distT="0" distB="0" distL="0" distR="0" wp14:anchorId="3C5D9729" wp14:editId="71DA6F6A">
                <wp:extent cx="962025" cy="437515"/>
                <wp:effectExtent l="0" t="0" r="952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p>
      </w:tc>
      <w:tc>
        <w:tcPr>
          <w:tcW w:w="2410" w:type="dxa"/>
          <w:tcMar>
            <w:left w:w="0" w:type="dxa"/>
            <w:right w:w="0" w:type="dxa"/>
          </w:tcMar>
        </w:tcPr>
        <w:p w14:paraId="26F083BE" w14:textId="072D9B86" w:rsidR="00C5704F" w:rsidRPr="00241891" w:rsidRDefault="00C5704F" w:rsidP="00C5704F">
          <w:pPr>
            <w:tabs>
              <w:tab w:val="center" w:pos="4536"/>
              <w:tab w:val="right" w:pos="9072"/>
            </w:tabs>
            <w:spacing w:after="0" w:line="240" w:lineRule="auto"/>
            <w:rPr>
              <w:rFonts w:ascii="Times New Roman" w:hAnsi="Times New Roman"/>
              <w:sz w:val="20"/>
              <w:szCs w:val="20"/>
            </w:rPr>
          </w:pPr>
          <w:r w:rsidRPr="003E1FA2">
            <w:rPr>
              <w:rFonts w:ascii="Times New Roman" w:hAnsi="Times New Roman"/>
              <w:noProof/>
              <w:sz w:val="20"/>
              <w:szCs w:val="20"/>
              <w:lang w:eastAsia="pl-PL"/>
            </w:rPr>
            <w:drawing>
              <wp:inline distT="0" distB="0" distL="0" distR="0" wp14:anchorId="6D7CC38D" wp14:editId="700EE9D6">
                <wp:extent cx="1478915" cy="469265"/>
                <wp:effectExtent l="0" t="0" r="698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8915" cy="469265"/>
                        </a:xfrm>
                        <a:prstGeom prst="rect">
                          <a:avLst/>
                        </a:prstGeom>
                        <a:noFill/>
                        <a:ln>
                          <a:noFill/>
                        </a:ln>
                      </pic:spPr>
                    </pic:pic>
                  </a:graphicData>
                </a:graphic>
              </wp:inline>
            </w:drawing>
          </w:r>
        </w:p>
      </w:tc>
    </w:tr>
  </w:tbl>
  <w:p w14:paraId="0BC7C643" w14:textId="77777777" w:rsidR="00C5704F" w:rsidRDefault="00C570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A"/>
    <w:multiLevelType w:val="multilevel"/>
    <w:tmpl w:val="0000000A"/>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29"/>
    <w:multiLevelType w:val="multilevel"/>
    <w:tmpl w:val="00000029"/>
    <w:name w:val="WWNum40"/>
    <w:lvl w:ilvl="0">
      <w:start w:val="1"/>
      <w:numFmt w:val="decimal"/>
      <w:lvlText w:val="%1)"/>
      <w:lvlJc w:val="left"/>
      <w:pPr>
        <w:tabs>
          <w:tab w:val="num" w:pos="0"/>
        </w:tabs>
        <w:ind w:left="560" w:hanging="360"/>
      </w:pPr>
    </w:lvl>
    <w:lvl w:ilvl="1">
      <w:start w:val="1"/>
      <w:numFmt w:val="lowerLetter"/>
      <w:lvlText w:val="%2."/>
      <w:lvlJc w:val="left"/>
      <w:pPr>
        <w:tabs>
          <w:tab w:val="num" w:pos="0"/>
        </w:tabs>
        <w:ind w:left="1540" w:hanging="360"/>
      </w:pPr>
    </w:lvl>
    <w:lvl w:ilvl="2">
      <w:start w:val="1"/>
      <w:numFmt w:val="lowerRoman"/>
      <w:lvlText w:val="%2.%3."/>
      <w:lvlJc w:val="right"/>
      <w:pPr>
        <w:tabs>
          <w:tab w:val="num" w:pos="0"/>
        </w:tabs>
        <w:ind w:left="2260" w:hanging="180"/>
      </w:pPr>
    </w:lvl>
    <w:lvl w:ilvl="3">
      <w:start w:val="1"/>
      <w:numFmt w:val="decimal"/>
      <w:lvlText w:val="%2.%3.%4."/>
      <w:lvlJc w:val="left"/>
      <w:pPr>
        <w:tabs>
          <w:tab w:val="num" w:pos="0"/>
        </w:tabs>
        <w:ind w:left="2980" w:hanging="360"/>
      </w:pPr>
    </w:lvl>
    <w:lvl w:ilvl="4">
      <w:start w:val="1"/>
      <w:numFmt w:val="lowerLetter"/>
      <w:lvlText w:val="%2.%3.%4.%5."/>
      <w:lvlJc w:val="left"/>
      <w:pPr>
        <w:tabs>
          <w:tab w:val="num" w:pos="0"/>
        </w:tabs>
        <w:ind w:left="3700" w:hanging="360"/>
      </w:pPr>
    </w:lvl>
    <w:lvl w:ilvl="5">
      <w:start w:val="1"/>
      <w:numFmt w:val="lowerRoman"/>
      <w:lvlText w:val="%2.%3.%4.%5.%6."/>
      <w:lvlJc w:val="right"/>
      <w:pPr>
        <w:tabs>
          <w:tab w:val="num" w:pos="0"/>
        </w:tabs>
        <w:ind w:left="4420" w:hanging="180"/>
      </w:pPr>
    </w:lvl>
    <w:lvl w:ilvl="6">
      <w:start w:val="1"/>
      <w:numFmt w:val="decimal"/>
      <w:lvlText w:val="%2.%3.%4.%5.%6.%7."/>
      <w:lvlJc w:val="left"/>
      <w:pPr>
        <w:tabs>
          <w:tab w:val="num" w:pos="0"/>
        </w:tabs>
        <w:ind w:left="5140" w:hanging="360"/>
      </w:pPr>
    </w:lvl>
    <w:lvl w:ilvl="7">
      <w:start w:val="1"/>
      <w:numFmt w:val="lowerLetter"/>
      <w:lvlText w:val="%2.%3.%4.%5.%6.%7.%8."/>
      <w:lvlJc w:val="left"/>
      <w:pPr>
        <w:tabs>
          <w:tab w:val="num" w:pos="0"/>
        </w:tabs>
        <w:ind w:left="5860" w:hanging="360"/>
      </w:pPr>
    </w:lvl>
    <w:lvl w:ilvl="8">
      <w:start w:val="1"/>
      <w:numFmt w:val="lowerRoman"/>
      <w:lvlText w:val="%2.%3.%4.%5.%6.%7.%8.%9."/>
      <w:lvlJc w:val="right"/>
      <w:pPr>
        <w:tabs>
          <w:tab w:val="num" w:pos="0"/>
        </w:tabs>
        <w:ind w:left="6580" w:hanging="180"/>
      </w:pPr>
    </w:lvl>
  </w:abstractNum>
  <w:abstractNum w:abstractNumId="3" w15:restartNumberingAfterBreak="0">
    <w:nsid w:val="0000002A"/>
    <w:multiLevelType w:val="multilevel"/>
    <w:tmpl w:val="0000002A"/>
    <w:name w:val="WWNum41"/>
    <w:lvl w:ilvl="0">
      <w:start w:val="1"/>
      <w:numFmt w:val="decimal"/>
      <w:lvlText w:val="%1)"/>
      <w:lvlJc w:val="left"/>
      <w:pPr>
        <w:tabs>
          <w:tab w:val="num" w:pos="0"/>
        </w:tabs>
        <w:ind w:left="5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B"/>
    <w:multiLevelType w:val="multilevel"/>
    <w:tmpl w:val="0000002B"/>
    <w:name w:val="WWNum42"/>
    <w:lvl w:ilvl="0">
      <w:start w:val="1"/>
      <w:numFmt w:val="decimal"/>
      <w:lvlText w:val="%1)"/>
      <w:lvlJc w:val="left"/>
      <w:pPr>
        <w:tabs>
          <w:tab w:val="num" w:pos="0"/>
        </w:tabs>
        <w:ind w:left="589" w:hanging="360"/>
      </w:pPr>
    </w:lvl>
    <w:lvl w:ilvl="1">
      <w:start w:val="1"/>
      <w:numFmt w:val="lowerLetter"/>
      <w:lvlText w:val="%2."/>
      <w:lvlJc w:val="left"/>
      <w:pPr>
        <w:tabs>
          <w:tab w:val="num" w:pos="0"/>
        </w:tabs>
        <w:ind w:left="1469" w:hanging="360"/>
      </w:pPr>
    </w:lvl>
    <w:lvl w:ilvl="2">
      <w:start w:val="1"/>
      <w:numFmt w:val="lowerRoman"/>
      <w:lvlText w:val="%2.%3."/>
      <w:lvlJc w:val="right"/>
      <w:pPr>
        <w:tabs>
          <w:tab w:val="num" w:pos="0"/>
        </w:tabs>
        <w:ind w:left="2189" w:hanging="180"/>
      </w:pPr>
    </w:lvl>
    <w:lvl w:ilvl="3">
      <w:start w:val="1"/>
      <w:numFmt w:val="decimal"/>
      <w:lvlText w:val="%2.%3.%4."/>
      <w:lvlJc w:val="left"/>
      <w:pPr>
        <w:tabs>
          <w:tab w:val="num" w:pos="0"/>
        </w:tabs>
        <w:ind w:left="2909" w:hanging="360"/>
      </w:pPr>
    </w:lvl>
    <w:lvl w:ilvl="4">
      <w:start w:val="1"/>
      <w:numFmt w:val="lowerLetter"/>
      <w:lvlText w:val="%2.%3.%4.%5."/>
      <w:lvlJc w:val="left"/>
      <w:pPr>
        <w:tabs>
          <w:tab w:val="num" w:pos="0"/>
        </w:tabs>
        <w:ind w:left="3629" w:hanging="360"/>
      </w:pPr>
    </w:lvl>
    <w:lvl w:ilvl="5">
      <w:start w:val="1"/>
      <w:numFmt w:val="lowerRoman"/>
      <w:lvlText w:val="%2.%3.%4.%5.%6."/>
      <w:lvlJc w:val="right"/>
      <w:pPr>
        <w:tabs>
          <w:tab w:val="num" w:pos="0"/>
        </w:tabs>
        <w:ind w:left="4349" w:hanging="180"/>
      </w:pPr>
    </w:lvl>
    <w:lvl w:ilvl="6">
      <w:start w:val="1"/>
      <w:numFmt w:val="decimal"/>
      <w:lvlText w:val="%2.%3.%4.%5.%6.%7."/>
      <w:lvlJc w:val="left"/>
      <w:pPr>
        <w:tabs>
          <w:tab w:val="num" w:pos="0"/>
        </w:tabs>
        <w:ind w:left="5069" w:hanging="360"/>
      </w:pPr>
    </w:lvl>
    <w:lvl w:ilvl="7">
      <w:start w:val="1"/>
      <w:numFmt w:val="lowerLetter"/>
      <w:lvlText w:val="%2.%3.%4.%5.%6.%7.%8."/>
      <w:lvlJc w:val="left"/>
      <w:pPr>
        <w:tabs>
          <w:tab w:val="num" w:pos="0"/>
        </w:tabs>
        <w:ind w:left="5789" w:hanging="360"/>
      </w:pPr>
    </w:lvl>
    <w:lvl w:ilvl="8">
      <w:start w:val="1"/>
      <w:numFmt w:val="lowerRoman"/>
      <w:lvlText w:val="%2.%3.%4.%5.%6.%7.%8.%9."/>
      <w:lvlJc w:val="right"/>
      <w:pPr>
        <w:tabs>
          <w:tab w:val="num" w:pos="0"/>
        </w:tabs>
        <w:ind w:left="6509" w:hanging="180"/>
      </w:pPr>
    </w:lvl>
  </w:abstractNum>
  <w:abstractNum w:abstractNumId="5" w15:restartNumberingAfterBreak="0">
    <w:nsid w:val="0000002C"/>
    <w:multiLevelType w:val="multilevel"/>
    <w:tmpl w:val="0000002C"/>
    <w:name w:val="WWNum43"/>
    <w:lvl w:ilvl="0">
      <w:start w:val="1"/>
      <w:numFmt w:val="lowerLetter"/>
      <w:lvlText w:val="%1."/>
      <w:lvlJc w:val="left"/>
      <w:pPr>
        <w:tabs>
          <w:tab w:val="num" w:pos="0"/>
        </w:tabs>
        <w:ind w:left="749" w:hanging="360"/>
      </w:pPr>
    </w:lvl>
    <w:lvl w:ilvl="1">
      <w:start w:val="1"/>
      <w:numFmt w:val="lowerLetter"/>
      <w:lvlText w:val="%2."/>
      <w:lvlJc w:val="left"/>
      <w:pPr>
        <w:tabs>
          <w:tab w:val="num" w:pos="0"/>
        </w:tabs>
        <w:ind w:left="1469" w:hanging="360"/>
      </w:pPr>
    </w:lvl>
    <w:lvl w:ilvl="2">
      <w:start w:val="1"/>
      <w:numFmt w:val="lowerRoman"/>
      <w:lvlText w:val="%2.%3."/>
      <w:lvlJc w:val="right"/>
      <w:pPr>
        <w:tabs>
          <w:tab w:val="num" w:pos="0"/>
        </w:tabs>
        <w:ind w:left="2189" w:hanging="180"/>
      </w:pPr>
    </w:lvl>
    <w:lvl w:ilvl="3">
      <w:start w:val="1"/>
      <w:numFmt w:val="decimal"/>
      <w:lvlText w:val="%2.%3.%4."/>
      <w:lvlJc w:val="left"/>
      <w:pPr>
        <w:tabs>
          <w:tab w:val="num" w:pos="0"/>
        </w:tabs>
        <w:ind w:left="2909" w:hanging="360"/>
      </w:pPr>
    </w:lvl>
    <w:lvl w:ilvl="4">
      <w:start w:val="1"/>
      <w:numFmt w:val="lowerLetter"/>
      <w:lvlText w:val="%2.%3.%4.%5."/>
      <w:lvlJc w:val="left"/>
      <w:pPr>
        <w:tabs>
          <w:tab w:val="num" w:pos="0"/>
        </w:tabs>
        <w:ind w:left="3629" w:hanging="360"/>
      </w:pPr>
    </w:lvl>
    <w:lvl w:ilvl="5">
      <w:start w:val="1"/>
      <w:numFmt w:val="lowerRoman"/>
      <w:lvlText w:val="%2.%3.%4.%5.%6."/>
      <w:lvlJc w:val="right"/>
      <w:pPr>
        <w:tabs>
          <w:tab w:val="num" w:pos="0"/>
        </w:tabs>
        <w:ind w:left="4349" w:hanging="180"/>
      </w:pPr>
    </w:lvl>
    <w:lvl w:ilvl="6">
      <w:start w:val="1"/>
      <w:numFmt w:val="decimal"/>
      <w:lvlText w:val="%2.%3.%4.%5.%6.%7."/>
      <w:lvlJc w:val="left"/>
      <w:pPr>
        <w:tabs>
          <w:tab w:val="num" w:pos="0"/>
        </w:tabs>
        <w:ind w:left="5069" w:hanging="360"/>
      </w:pPr>
    </w:lvl>
    <w:lvl w:ilvl="7">
      <w:start w:val="1"/>
      <w:numFmt w:val="lowerLetter"/>
      <w:lvlText w:val="%2.%3.%4.%5.%6.%7.%8."/>
      <w:lvlJc w:val="left"/>
      <w:pPr>
        <w:tabs>
          <w:tab w:val="num" w:pos="0"/>
        </w:tabs>
        <w:ind w:left="5789" w:hanging="360"/>
      </w:pPr>
    </w:lvl>
    <w:lvl w:ilvl="8">
      <w:start w:val="1"/>
      <w:numFmt w:val="lowerRoman"/>
      <w:lvlText w:val="%2.%3.%4.%5.%6.%7.%8.%9."/>
      <w:lvlJc w:val="right"/>
      <w:pPr>
        <w:tabs>
          <w:tab w:val="num" w:pos="0"/>
        </w:tabs>
        <w:ind w:left="6509" w:hanging="180"/>
      </w:pPr>
    </w:lvl>
  </w:abstractNum>
  <w:abstractNum w:abstractNumId="6" w15:restartNumberingAfterBreak="0">
    <w:nsid w:val="0000002D"/>
    <w:multiLevelType w:val="multilevel"/>
    <w:tmpl w:val="0000002D"/>
    <w:name w:val="WWNum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1A1A0C58"/>
    <w:multiLevelType w:val="hybridMultilevel"/>
    <w:tmpl w:val="0E6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779A4"/>
    <w:multiLevelType w:val="hybridMultilevel"/>
    <w:tmpl w:val="44141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1524C"/>
    <w:multiLevelType w:val="hybridMultilevel"/>
    <w:tmpl w:val="076ACBA2"/>
    <w:lvl w:ilvl="0" w:tplc="04150015">
      <w:start w:val="1"/>
      <w:numFmt w:val="upperLetter"/>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9846AA"/>
    <w:multiLevelType w:val="multilevel"/>
    <w:tmpl w:val="0000002B"/>
    <w:lvl w:ilvl="0">
      <w:start w:val="1"/>
      <w:numFmt w:val="decimal"/>
      <w:lvlText w:val="%1)"/>
      <w:lvlJc w:val="left"/>
      <w:pPr>
        <w:tabs>
          <w:tab w:val="num" w:pos="0"/>
        </w:tabs>
        <w:ind w:left="589" w:hanging="360"/>
      </w:pPr>
    </w:lvl>
    <w:lvl w:ilvl="1">
      <w:start w:val="1"/>
      <w:numFmt w:val="lowerLetter"/>
      <w:lvlText w:val="%2."/>
      <w:lvlJc w:val="left"/>
      <w:pPr>
        <w:tabs>
          <w:tab w:val="num" w:pos="0"/>
        </w:tabs>
        <w:ind w:left="1469" w:hanging="360"/>
      </w:pPr>
    </w:lvl>
    <w:lvl w:ilvl="2">
      <w:start w:val="1"/>
      <w:numFmt w:val="lowerRoman"/>
      <w:lvlText w:val="%2.%3."/>
      <w:lvlJc w:val="right"/>
      <w:pPr>
        <w:tabs>
          <w:tab w:val="num" w:pos="0"/>
        </w:tabs>
        <w:ind w:left="2189" w:hanging="180"/>
      </w:pPr>
    </w:lvl>
    <w:lvl w:ilvl="3">
      <w:start w:val="1"/>
      <w:numFmt w:val="decimal"/>
      <w:lvlText w:val="%2.%3.%4."/>
      <w:lvlJc w:val="left"/>
      <w:pPr>
        <w:tabs>
          <w:tab w:val="num" w:pos="0"/>
        </w:tabs>
        <w:ind w:left="2909" w:hanging="360"/>
      </w:pPr>
    </w:lvl>
    <w:lvl w:ilvl="4">
      <w:start w:val="1"/>
      <w:numFmt w:val="lowerLetter"/>
      <w:lvlText w:val="%2.%3.%4.%5."/>
      <w:lvlJc w:val="left"/>
      <w:pPr>
        <w:tabs>
          <w:tab w:val="num" w:pos="0"/>
        </w:tabs>
        <w:ind w:left="3629" w:hanging="360"/>
      </w:pPr>
    </w:lvl>
    <w:lvl w:ilvl="5">
      <w:start w:val="1"/>
      <w:numFmt w:val="lowerRoman"/>
      <w:lvlText w:val="%2.%3.%4.%5.%6."/>
      <w:lvlJc w:val="right"/>
      <w:pPr>
        <w:tabs>
          <w:tab w:val="num" w:pos="0"/>
        </w:tabs>
        <w:ind w:left="4349" w:hanging="180"/>
      </w:pPr>
    </w:lvl>
    <w:lvl w:ilvl="6">
      <w:start w:val="1"/>
      <w:numFmt w:val="decimal"/>
      <w:lvlText w:val="%2.%3.%4.%5.%6.%7."/>
      <w:lvlJc w:val="left"/>
      <w:pPr>
        <w:tabs>
          <w:tab w:val="num" w:pos="0"/>
        </w:tabs>
        <w:ind w:left="5069" w:hanging="360"/>
      </w:pPr>
    </w:lvl>
    <w:lvl w:ilvl="7">
      <w:start w:val="1"/>
      <w:numFmt w:val="lowerLetter"/>
      <w:lvlText w:val="%2.%3.%4.%5.%6.%7.%8."/>
      <w:lvlJc w:val="left"/>
      <w:pPr>
        <w:tabs>
          <w:tab w:val="num" w:pos="0"/>
        </w:tabs>
        <w:ind w:left="5789" w:hanging="360"/>
      </w:pPr>
    </w:lvl>
    <w:lvl w:ilvl="8">
      <w:start w:val="1"/>
      <w:numFmt w:val="lowerRoman"/>
      <w:lvlText w:val="%2.%3.%4.%5.%6.%7.%8.%9."/>
      <w:lvlJc w:val="right"/>
      <w:pPr>
        <w:tabs>
          <w:tab w:val="num" w:pos="0"/>
        </w:tabs>
        <w:ind w:left="6509" w:hanging="180"/>
      </w:pPr>
    </w:lvl>
  </w:abstractNum>
  <w:abstractNum w:abstractNumId="11" w15:restartNumberingAfterBreak="0">
    <w:nsid w:val="45297744"/>
    <w:multiLevelType w:val="hybridMultilevel"/>
    <w:tmpl w:val="714861FA"/>
    <w:lvl w:ilvl="0" w:tplc="2E7256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0"/>
  </w:num>
  <w:num w:numId="7">
    <w:abstractNumId w:val="6"/>
  </w:num>
  <w:num w:numId="8">
    <w:abstractNumId w:val="1"/>
  </w:num>
  <w:num w:numId="9">
    <w:abstractNumId w:val="7"/>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2F"/>
    <w:rsid w:val="000624E2"/>
    <w:rsid w:val="000B7E75"/>
    <w:rsid w:val="000C50AF"/>
    <w:rsid w:val="000E4144"/>
    <w:rsid w:val="001A167D"/>
    <w:rsid w:val="001D3508"/>
    <w:rsid w:val="001D562F"/>
    <w:rsid w:val="0021677B"/>
    <w:rsid w:val="0023105D"/>
    <w:rsid w:val="002636AB"/>
    <w:rsid w:val="0027652C"/>
    <w:rsid w:val="002D2EF9"/>
    <w:rsid w:val="00322274"/>
    <w:rsid w:val="003A5B6E"/>
    <w:rsid w:val="003E47D3"/>
    <w:rsid w:val="00417E84"/>
    <w:rsid w:val="004A04FE"/>
    <w:rsid w:val="00505F90"/>
    <w:rsid w:val="005A6069"/>
    <w:rsid w:val="0064070A"/>
    <w:rsid w:val="00706F18"/>
    <w:rsid w:val="007977B2"/>
    <w:rsid w:val="007A2194"/>
    <w:rsid w:val="008E4440"/>
    <w:rsid w:val="009D59FA"/>
    <w:rsid w:val="00A97478"/>
    <w:rsid w:val="00C5704F"/>
    <w:rsid w:val="00C924CC"/>
    <w:rsid w:val="00CA1887"/>
    <w:rsid w:val="00EF3C49"/>
    <w:rsid w:val="00FC1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B948"/>
  <w15:chartTrackingRefBased/>
  <w15:docId w15:val="{438C2C84-80C5-47C8-8D92-83C3740E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562F"/>
    <w:pPr>
      <w:suppressAutoHyphens/>
      <w:spacing w:after="200" w:line="276" w:lineRule="auto"/>
    </w:pPr>
    <w:rPr>
      <w:rFonts w:ascii="Calibri" w:eastAsia="Times New Roman" w:hAnsi="Calibri" w:cs="Calibri"/>
      <w:lang w:eastAsia="zh-CN"/>
    </w:rPr>
  </w:style>
  <w:style w:type="paragraph" w:styleId="Nagwek1">
    <w:name w:val="heading 1"/>
    <w:basedOn w:val="Normalny"/>
    <w:next w:val="Tekstpodstawowy"/>
    <w:link w:val="Nagwek1Znak"/>
    <w:qFormat/>
    <w:rsid w:val="001D562F"/>
    <w:pPr>
      <w:numPr>
        <w:numId w:val="1"/>
      </w:numPr>
      <w:spacing w:before="28" w:after="28" w:line="240" w:lineRule="auto"/>
      <w:outlineLvl w:val="0"/>
    </w:pPr>
    <w:rPr>
      <w:rFonts w:ascii="Times New Roman" w:hAnsi="Times New Roman" w:cs="Times New Roman"/>
      <w:b/>
      <w:bCs/>
      <w:color w:val="00000A"/>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562F"/>
    <w:rPr>
      <w:rFonts w:ascii="Times New Roman" w:eastAsia="Times New Roman" w:hAnsi="Times New Roman" w:cs="Times New Roman"/>
      <w:b/>
      <w:bCs/>
      <w:color w:val="00000A"/>
      <w:sz w:val="48"/>
      <w:szCs w:val="48"/>
      <w:lang w:eastAsia="pl-PL"/>
    </w:rPr>
  </w:style>
  <w:style w:type="paragraph" w:styleId="Tekstpodstawowy">
    <w:name w:val="Body Text"/>
    <w:basedOn w:val="Normalny"/>
    <w:link w:val="TekstpodstawowyZnak"/>
    <w:uiPriority w:val="99"/>
    <w:semiHidden/>
    <w:unhideWhenUsed/>
    <w:rsid w:val="001D562F"/>
    <w:pPr>
      <w:spacing w:after="120"/>
    </w:pPr>
  </w:style>
  <w:style w:type="character" w:customStyle="1" w:styleId="TekstpodstawowyZnak">
    <w:name w:val="Tekst podstawowy Znak"/>
    <w:basedOn w:val="Domylnaczcionkaakapitu"/>
    <w:link w:val="Tekstpodstawowy"/>
    <w:uiPriority w:val="99"/>
    <w:semiHidden/>
    <w:rsid w:val="001D562F"/>
    <w:rPr>
      <w:rFonts w:ascii="Calibri" w:eastAsia="Times New Roman" w:hAnsi="Calibri" w:cs="Calibri"/>
      <w:lang w:eastAsia="zh-CN"/>
    </w:rPr>
  </w:style>
  <w:style w:type="paragraph" w:customStyle="1" w:styleId="Akapitzlist1">
    <w:name w:val="Akapit z listą1"/>
    <w:basedOn w:val="Normalny"/>
    <w:rsid w:val="001D562F"/>
    <w:pPr>
      <w:spacing w:after="0" w:line="240" w:lineRule="auto"/>
      <w:ind w:left="720"/>
    </w:pPr>
    <w:rPr>
      <w:rFonts w:ascii="Times New Roman" w:hAnsi="Times New Roman" w:cs="Times New Roman"/>
      <w:color w:val="00000A"/>
      <w:sz w:val="24"/>
      <w:szCs w:val="24"/>
      <w:lang w:eastAsia="pl-PL"/>
    </w:rPr>
  </w:style>
  <w:style w:type="character" w:styleId="Odwoaniedokomentarza">
    <w:name w:val="annotation reference"/>
    <w:basedOn w:val="Domylnaczcionkaakapitu"/>
    <w:uiPriority w:val="99"/>
    <w:unhideWhenUsed/>
    <w:rsid w:val="007977B2"/>
    <w:rPr>
      <w:sz w:val="16"/>
      <w:szCs w:val="16"/>
    </w:rPr>
  </w:style>
  <w:style w:type="paragraph" w:styleId="Tekstkomentarza">
    <w:name w:val="annotation text"/>
    <w:basedOn w:val="Normalny"/>
    <w:link w:val="TekstkomentarzaZnak"/>
    <w:uiPriority w:val="99"/>
    <w:unhideWhenUsed/>
    <w:rsid w:val="007977B2"/>
    <w:pPr>
      <w:spacing w:line="240" w:lineRule="auto"/>
    </w:pPr>
    <w:rPr>
      <w:sz w:val="20"/>
      <w:szCs w:val="20"/>
    </w:rPr>
  </w:style>
  <w:style w:type="character" w:customStyle="1" w:styleId="TekstkomentarzaZnak">
    <w:name w:val="Tekst komentarza Znak"/>
    <w:basedOn w:val="Domylnaczcionkaakapitu"/>
    <w:link w:val="Tekstkomentarza"/>
    <w:uiPriority w:val="99"/>
    <w:rsid w:val="007977B2"/>
    <w:rPr>
      <w:rFonts w:ascii="Calibri" w:eastAsia="Times New Roman"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977B2"/>
    <w:rPr>
      <w:b/>
      <w:bCs/>
    </w:rPr>
  </w:style>
  <w:style w:type="character" w:customStyle="1" w:styleId="TematkomentarzaZnak">
    <w:name w:val="Temat komentarza Znak"/>
    <w:basedOn w:val="TekstkomentarzaZnak"/>
    <w:link w:val="Tematkomentarza"/>
    <w:uiPriority w:val="99"/>
    <w:semiHidden/>
    <w:rsid w:val="007977B2"/>
    <w:rPr>
      <w:rFonts w:ascii="Calibri" w:eastAsia="Times New Roman" w:hAnsi="Calibri" w:cs="Calibri"/>
      <w:b/>
      <w:bCs/>
      <w:sz w:val="20"/>
      <w:szCs w:val="20"/>
      <w:lang w:eastAsia="zh-CN"/>
    </w:rPr>
  </w:style>
  <w:style w:type="paragraph" w:styleId="Tekstdymka">
    <w:name w:val="Balloon Text"/>
    <w:basedOn w:val="Normalny"/>
    <w:link w:val="TekstdymkaZnak"/>
    <w:uiPriority w:val="99"/>
    <w:semiHidden/>
    <w:unhideWhenUsed/>
    <w:rsid w:val="00797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7B2"/>
    <w:rPr>
      <w:rFonts w:ascii="Segoe UI" w:eastAsia="Times New Roman" w:hAnsi="Segoe UI" w:cs="Segoe UI"/>
      <w:sz w:val="18"/>
      <w:szCs w:val="18"/>
      <w:lang w:eastAsia="zh-CN"/>
    </w:rPr>
  </w:style>
  <w:style w:type="paragraph" w:styleId="Akapitzlist">
    <w:name w:val="List Paragraph"/>
    <w:aliases w:val="Preambuła"/>
    <w:basedOn w:val="Normalny"/>
    <w:link w:val="AkapitzlistZnak"/>
    <w:uiPriority w:val="34"/>
    <w:qFormat/>
    <w:rsid w:val="007977B2"/>
    <w:pPr>
      <w:suppressAutoHyphens w:val="0"/>
      <w:ind w:left="720"/>
    </w:pPr>
    <w:rPr>
      <w:lang w:eastAsia="en-US"/>
    </w:rPr>
  </w:style>
  <w:style w:type="character" w:customStyle="1" w:styleId="AkapitzlistZnak">
    <w:name w:val="Akapit z listą Znak"/>
    <w:aliases w:val="Preambuła Znak"/>
    <w:link w:val="Akapitzlist"/>
    <w:uiPriority w:val="34"/>
    <w:qFormat/>
    <w:locked/>
    <w:rsid w:val="007977B2"/>
    <w:rPr>
      <w:rFonts w:ascii="Calibri" w:eastAsia="Times New Roman" w:hAnsi="Calibri" w:cs="Calibri"/>
    </w:rPr>
  </w:style>
  <w:style w:type="paragraph" w:styleId="Nagwek">
    <w:name w:val="header"/>
    <w:basedOn w:val="Normalny"/>
    <w:link w:val="NagwekZnak"/>
    <w:uiPriority w:val="99"/>
    <w:unhideWhenUsed/>
    <w:rsid w:val="00C570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04F"/>
    <w:rPr>
      <w:rFonts w:ascii="Calibri" w:eastAsia="Times New Roman" w:hAnsi="Calibri" w:cs="Calibri"/>
      <w:lang w:eastAsia="zh-CN"/>
    </w:rPr>
  </w:style>
  <w:style w:type="paragraph" w:styleId="Stopka">
    <w:name w:val="footer"/>
    <w:basedOn w:val="Normalny"/>
    <w:link w:val="StopkaZnak"/>
    <w:uiPriority w:val="99"/>
    <w:unhideWhenUsed/>
    <w:rsid w:val="00C570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04F"/>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7967">
      <w:bodyDiv w:val="1"/>
      <w:marLeft w:val="0"/>
      <w:marRight w:val="0"/>
      <w:marTop w:val="0"/>
      <w:marBottom w:val="0"/>
      <w:divBdr>
        <w:top w:val="none" w:sz="0" w:space="0" w:color="auto"/>
        <w:left w:val="none" w:sz="0" w:space="0" w:color="auto"/>
        <w:bottom w:val="none" w:sz="0" w:space="0" w:color="auto"/>
        <w:right w:val="none" w:sz="0" w:space="0" w:color="auto"/>
      </w:divBdr>
    </w:div>
    <w:div w:id="338964780">
      <w:bodyDiv w:val="1"/>
      <w:marLeft w:val="0"/>
      <w:marRight w:val="0"/>
      <w:marTop w:val="0"/>
      <w:marBottom w:val="0"/>
      <w:divBdr>
        <w:top w:val="none" w:sz="0" w:space="0" w:color="auto"/>
        <w:left w:val="none" w:sz="0" w:space="0" w:color="auto"/>
        <w:bottom w:val="none" w:sz="0" w:space="0" w:color="auto"/>
        <w:right w:val="none" w:sz="0" w:space="0" w:color="auto"/>
      </w:divBdr>
      <w:divsChild>
        <w:div w:id="169766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4618</Words>
  <Characters>27713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dc:creator>
  <cp:keywords/>
  <dc:description/>
  <cp:lastModifiedBy>Katarzyna Daranowska</cp:lastModifiedBy>
  <cp:revision>4</cp:revision>
  <dcterms:created xsi:type="dcterms:W3CDTF">2023-04-27T11:00:00Z</dcterms:created>
  <dcterms:modified xsi:type="dcterms:W3CDTF">2023-05-15T09:48:00Z</dcterms:modified>
</cp:coreProperties>
</file>